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137569AC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Pr="009E5E7D">
        <w:rPr>
          <w:lang w:val="en-US"/>
        </w:rPr>
        <w:t>R1-</w:t>
      </w:r>
      <w:r w:rsidR="009E5E7D" w:rsidRPr="009E5E7D">
        <w:rPr>
          <w:color w:val="000000"/>
        </w:rPr>
        <w:t>1801224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08441631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371FF7">
        <w:t>Text Proposal for</w:t>
      </w:r>
      <w:r w:rsidR="00F840DE">
        <w:t xml:space="preserve"> Q</w:t>
      </w:r>
      <w:r w:rsidR="00F840DE" w:rsidRPr="00F840DE">
        <w:t xml:space="preserve">uantization of </w:t>
      </w:r>
      <w:r w:rsidR="00F840DE">
        <w:t>Number of REs in TBS D</w:t>
      </w:r>
      <w:r w:rsidR="00F840DE" w:rsidRPr="00F840DE">
        <w:t>etermination</w:t>
      </w:r>
    </w:p>
    <w:p w14:paraId="2D554DE3" w14:textId="6C584DA4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F840DE">
        <w:t>7.3.3.1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45D94F03" w14:textId="337FDE57" w:rsidR="00477768" w:rsidRPr="00CE0424" w:rsidRDefault="00780F31" w:rsidP="00BF7642">
      <w:pPr>
        <w:pStyle w:val="BodyText"/>
      </w:pPr>
      <w:r>
        <w:t>T</w:t>
      </w:r>
      <w:r w:rsidR="00BF7642">
        <w:t>his contribution</w:t>
      </w:r>
      <w:r w:rsidR="00371FF7">
        <w:t xml:space="preserve"> contains the text proposal that companies converged to, regarding the </w:t>
      </w:r>
      <w:r>
        <w:t>quantization of number of REs in the TBS determination procedure.</w:t>
      </w:r>
    </w:p>
    <w:p w14:paraId="7481ACB3" w14:textId="641E81A2" w:rsidR="00750B91" w:rsidRDefault="00750B91" w:rsidP="00A34EF7">
      <w:r>
        <w:t>Below is the proposal reached in offline discussion:</w:t>
      </w:r>
    </w:p>
    <w:p w14:paraId="016007E3" w14:textId="5F3EA26A" w:rsidR="00750B91" w:rsidRDefault="00750B91" w:rsidP="00A34EF7"/>
    <w:p w14:paraId="4AF51B1B" w14:textId="7D7DE2C0" w:rsidR="00750B91" w:rsidRPr="003A0E41" w:rsidRDefault="00750B91" w:rsidP="00750B91">
      <w:pPr>
        <w:pStyle w:val="Proposal"/>
      </w:pPr>
      <w:r w:rsidRPr="005E71C8">
        <w:t>Remove the step of quantizing number of RE and the corresponding table from 38.214</w:t>
      </w:r>
      <w:r>
        <w:t>. Adopt</w:t>
      </w:r>
      <w:r w:rsidRPr="005E71C8">
        <w:t xml:space="preserve"> </w:t>
      </w:r>
      <w:r w:rsidRPr="00F631C0">
        <w:rPr>
          <w:position w:val="-10"/>
        </w:rPr>
        <w:object w:dxaOrig="2640" w:dyaOrig="360" w14:anchorId="524628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3pt;height:18.4pt" o:ole="">
            <v:imagedata r:id="rId13" o:title=""/>
          </v:shape>
          <o:OLEObject Type="Embed" ProgID="Equation.3" ShapeID="_x0000_i1025" DrawAspect="Content" ObjectID="_1578474340" r:id="rId14"/>
        </w:object>
      </w:r>
      <w:r>
        <w:t xml:space="preserve"> instead</w:t>
      </w:r>
      <w:r w:rsidRPr="005E71C8">
        <w:t>. See T</w:t>
      </w:r>
      <w:r>
        <w:t xml:space="preserve">ext </w:t>
      </w:r>
      <w:r w:rsidRPr="005E71C8">
        <w:t>P</w:t>
      </w:r>
      <w:r>
        <w:t>roposal</w:t>
      </w:r>
      <w:r w:rsidRPr="005E71C8">
        <w:t xml:space="preserve"> in Section </w:t>
      </w:r>
      <w:r>
        <w:t>2.</w:t>
      </w:r>
    </w:p>
    <w:p w14:paraId="00E9AE11" w14:textId="77777777" w:rsidR="00750B91" w:rsidRDefault="00750B91" w:rsidP="00A34EF7"/>
    <w:p w14:paraId="18C4DD31" w14:textId="219C986C" w:rsidR="00A34EF7" w:rsidRDefault="00191B2D" w:rsidP="00A34EF7">
      <w:pPr>
        <w:pStyle w:val="Heading1"/>
      </w:pPr>
      <w:r>
        <w:t>Text Proposal</w:t>
      </w:r>
    </w:p>
    <w:p w14:paraId="58BA569F" w14:textId="77777777" w:rsidR="00911DF4" w:rsidRDefault="00911DF4" w:rsidP="00911DF4">
      <w:pPr>
        <w:spacing w:before="100" w:beforeAutospacing="1" w:after="100" w:afterAutospacing="1"/>
        <w:jc w:val="center"/>
        <w:rPr>
          <w:rFonts w:eastAsiaTheme="minorEastAsia"/>
          <w:color w:val="FF0000"/>
          <w:lang w:eastAsia="zh-TW"/>
        </w:rPr>
      </w:pPr>
      <w:r w:rsidRPr="007860F7">
        <w:rPr>
          <w:color w:val="FF0000"/>
        </w:rPr>
        <w:t xml:space="preserve">/************************ Start of Text Proposal </w:t>
      </w:r>
      <w:r>
        <w:rPr>
          <w:color w:val="FF0000"/>
        </w:rPr>
        <w:t xml:space="preserve">to 38.214 </w:t>
      </w:r>
      <w:r w:rsidRPr="007860F7">
        <w:rPr>
          <w:color w:val="FF0000"/>
        </w:rPr>
        <w:t>************************</w:t>
      </w:r>
      <w:r>
        <w:rPr>
          <w:rFonts w:eastAsiaTheme="minorEastAsia" w:hint="eastAsia"/>
          <w:color w:val="FF0000"/>
          <w:lang w:eastAsia="zh-TW"/>
        </w:rPr>
        <w:t>/</w:t>
      </w:r>
    </w:p>
    <w:p w14:paraId="7F99F809" w14:textId="77777777" w:rsidR="00911DF4" w:rsidRDefault="00911DF4" w:rsidP="00911DF4">
      <w:pPr>
        <w:spacing w:before="100" w:beforeAutospacing="1" w:after="100" w:afterAutospacing="1"/>
        <w:jc w:val="center"/>
        <w:rPr>
          <w:color w:val="FF0000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375444D4" wp14:editId="7193DAF9">
                <wp:extent cx="5943600" cy="7267575"/>
                <wp:effectExtent l="0" t="0" r="12700" b="2857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7267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C7F2BD" w14:textId="77777777" w:rsidR="00911DF4" w:rsidRPr="0048482F" w:rsidRDefault="00911DF4" w:rsidP="00911DF4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color w:val="000000"/>
                              </w:rPr>
                            </w:pPr>
                            <w:r w:rsidRPr="0048482F">
                              <w:rPr>
                                <w:color w:val="000000"/>
                              </w:rPr>
                              <w:t>5.1.3.2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 w:rsidRPr="0048482F">
                              <w:rPr>
                                <w:color w:val="000000"/>
                              </w:rPr>
                              <w:t>Transport block size determination</w:t>
                            </w:r>
                          </w:p>
                          <w:p w14:paraId="4AB7E8DE" w14:textId="6C8CCB27" w:rsidR="00911DF4" w:rsidRPr="003C1A3B" w:rsidRDefault="003C1A3B" w:rsidP="00911DF4">
                            <w:pPr>
                              <w:rPr>
                                <w:i/>
                                <w:color w:val="000000"/>
                              </w:rPr>
                            </w:pPr>
                            <w:r w:rsidRPr="003C1A3B">
                              <w:rPr>
                                <w:i/>
                                <w:color w:val="000000"/>
                              </w:rPr>
                              <w:t>[Unchanged</w:t>
                            </w:r>
                            <w:r w:rsidR="00911DF4" w:rsidRPr="003C1A3B">
                              <w:rPr>
                                <w:i/>
                                <w:color w:val="000000"/>
                              </w:rPr>
                              <w:t xml:space="preserve"> text omitted</w:t>
                            </w:r>
                            <w:r w:rsidRPr="003C1A3B">
                              <w:rPr>
                                <w:i/>
                                <w:color w:val="000000"/>
                              </w:rPr>
                              <w:t>]</w:t>
                            </w:r>
                          </w:p>
                          <w:p w14:paraId="0C6D6CEF" w14:textId="77777777" w:rsidR="00911DF4" w:rsidRPr="0048482F" w:rsidRDefault="00911DF4" w:rsidP="00911DF4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1)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  <w:r w:rsidRPr="0048482F">
                              <w:rPr>
                                <w:lang w:eastAsia="ko-KR"/>
                              </w:rPr>
                              <w:t>The UE shall first determine the number of REs (</w:t>
                            </w:r>
                            <w:r w:rsidRPr="0048482F">
                              <w:rPr>
                                <w:i/>
                                <w:lang w:eastAsia="ko-KR"/>
                              </w:rPr>
                              <w:t>N</w:t>
                            </w:r>
                            <w:r w:rsidRPr="0048482F">
                              <w:rPr>
                                <w:i/>
                                <w:vertAlign w:val="subscript"/>
                                <w:lang w:eastAsia="ko-KR"/>
                              </w:rPr>
                              <w:t>RE</w: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) </w: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begin"/>
                            </w:r>
                            <w:r w:rsidRPr="0048482F">
                              <w:rPr>
                                <w:lang w:eastAsia="ko-KR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RE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)</m:t>
                              </m:r>
                            </m:oMath>
                            <w:r w:rsidRPr="0048482F">
                              <w:rPr>
                                <w:lang w:eastAsia="ko-KR"/>
                              </w:rPr>
                              <w:instrText xml:space="preserve"> </w:instrTex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end"/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within the slot. </w:t>
                            </w:r>
                          </w:p>
                          <w:p w14:paraId="5CF8CFF5" w14:textId="12E0A50E" w:rsidR="00911DF4" w:rsidRDefault="00911DF4" w:rsidP="00911DF4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  <w:r w:rsidRPr="0048482F">
                              <w:rPr>
                                <w:lang w:eastAsia="ko-KR"/>
                              </w:rPr>
                              <w:t>A UE first determines the number of REs allocated for PDSCH within a PRB (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420" w:dyaOrig="345" w14:anchorId="4F44C470">
                                <v:shape id="_x0000_i1027" type="#_x0000_t75" style="width:20.95pt;height:17.6pt" o:ole="">
                                  <v:imagedata r:id="rId15" o:title=""/>
                                </v:shape>
                                <o:OLEObject Type="Embed" ProgID="Equation.3" ShapeID="_x0000_i1027" DrawAspect="Content" ObjectID="_1578474341" r:id="rId16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>) by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rPr>
                                <w:position w:val="-14"/>
                                <w:lang w:eastAsia="ko-KR"/>
                              </w:rPr>
                              <w:object w:dxaOrig="3114" w:dyaOrig="368" w14:anchorId="1C30E404">
                                <v:shape id="_x0000_i1029" type="#_x0000_t75" style="width:155.7pt;height:18.4pt">
                                  <v:imagedata r:id="rId17" o:title=""/>
                                </v:shape>
                                <o:OLEObject Type="Embed" ProgID="Equation.3" ShapeID="_x0000_i1029" DrawAspect="Content" ObjectID="_1578474342" r:id="rId18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>, where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854" w:dyaOrig="352" w14:anchorId="1AA83370">
                                <v:shape id="_x0000_i1031" type="#_x0000_t75" style="width:42.7pt;height:17.6pt">
                                  <v:imagedata r:id="rId19" o:title=""/>
                                </v:shape>
                                <o:OLEObject Type="Embed" ProgID="Equation.3" ShapeID="_x0000_i1031" DrawAspect="Content" ObjectID="_1578474343" r:id="rId20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is the number of subcarriers in the frequency domain in a physical resource block, </w:t>
                            </w:r>
                            <w:r w:rsidRPr="0048482F">
                              <w:rPr>
                                <w:position w:val="-14"/>
                                <w:lang w:eastAsia="ko-KR"/>
                              </w:rPr>
                              <w:object w:dxaOrig="536" w:dyaOrig="368" w14:anchorId="41CA1C31">
                                <v:shape id="_x0000_i1033" type="#_x0000_t75" style="width:26.8pt;height:18.4pt">
                                  <v:imagedata r:id="rId21" o:title=""/>
                                </v:shape>
                                <o:OLEObject Type="Embed" ProgID="Equation.3" ShapeID="_x0000_i1033" DrawAspect="Content" ObjectID="_1578474344" r:id="rId22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begin"/>
                            </w:r>
                            <w:r w:rsidRPr="0048482F">
                              <w:rPr>
                                <w:lang w:eastAsia="ko-KR"/>
                              </w:rPr>
                              <w:instrText xml:space="preserve"> QUOTE </w:instrTex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symb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slot</m:t>
                                  </m:r>
                                </m:sup>
                              </m:sSubSup>
                            </m:oMath>
                            <w:r w:rsidRPr="0048482F">
                              <w:rPr>
                                <w:lang w:eastAsia="ko-KR"/>
                              </w:rPr>
                              <w:instrText xml:space="preserve"> </w:instrTex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end"/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is the number of scheduled OFDM symbols in a slot, 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653" w:dyaOrig="352" w14:anchorId="01A848BD">
                                <v:shape id="_x0000_i1035" type="#_x0000_t75" style="width:32.65pt;height:17.6pt">
                                  <v:imagedata r:id="rId23" o:title=""/>
                                </v:shape>
                                <o:OLEObject Type="Embed" ProgID="Equation.3" ShapeID="_x0000_i1035" DrawAspect="Content" ObjectID="_1578474345" r:id="rId24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begin"/>
                            </w:r>
                            <w:r w:rsidRPr="0048482F">
                              <w:rPr>
                                <w:lang w:eastAsia="ko-KR"/>
                              </w:rPr>
                              <w:instrText xml:space="preserve"> QUOTE </w:instrTex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DMRS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PRB</m:t>
                                  </m:r>
                                </m:sup>
                              </m:sSubSup>
                            </m:oMath>
                            <w:r w:rsidRPr="0048482F">
                              <w:rPr>
                                <w:lang w:eastAsia="ko-KR"/>
                              </w:rPr>
                              <w:instrText xml:space="preserve"> </w:instrTex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end"/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is the number of REs for DM-RS per PRB in the scheduled duration including the overhead of the DM-RS CDM groups indicated by DCI format 1_0/1_1, and 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519" w:dyaOrig="352" w14:anchorId="2FFB3255">
                                <v:shape id="_x0000_i1037" type="#_x0000_t75" style="width:25.95pt;height:17.6pt">
                                  <v:imagedata r:id="rId25" o:title=""/>
                                </v:shape>
                                <o:OLEObject Type="Embed" ProgID="Equation.3" ShapeID="_x0000_i1037" DrawAspect="Content" ObjectID="_1578474346" r:id="rId26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begin"/>
                            </w:r>
                            <w:r w:rsidRPr="0048482F">
                              <w:rPr>
                                <w:lang w:eastAsia="ko-KR"/>
                              </w:rPr>
                              <w:instrText xml:space="preserve"> QUOTE </w:instrTex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oh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PRB</m:t>
                                  </m:r>
                                </m:sup>
                              </m:sSubSup>
                            </m:oMath>
                            <w:r w:rsidRPr="0048482F">
                              <w:rPr>
                                <w:lang w:eastAsia="ko-KR"/>
                              </w:rPr>
                              <w:instrText xml:space="preserve"> </w:instrTex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end"/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is the overhead configured by higher layer parameter </w:t>
                            </w:r>
                            <w:proofErr w:type="spellStart"/>
                            <w:r w:rsidRPr="0048482F">
                              <w:rPr>
                                <w:lang w:eastAsia="ko-KR"/>
                              </w:rPr>
                              <w:t>Xoh</w:t>
                            </w:r>
                            <w:proofErr w:type="spellEnd"/>
                            <w:r w:rsidRPr="0048482F">
                              <w:rPr>
                                <w:lang w:eastAsia="ko-KR"/>
                              </w:rPr>
                              <w:t xml:space="preserve">-PDSCH. If the </w:t>
                            </w:r>
                            <w:proofErr w:type="spellStart"/>
                            <w:r w:rsidRPr="0048482F">
                              <w:rPr>
                                <w:lang w:eastAsia="ko-KR"/>
                              </w:rPr>
                              <w:t>Xoh</w:t>
                            </w:r>
                            <w:proofErr w:type="spellEnd"/>
                            <w:r w:rsidRPr="0048482F">
                              <w:rPr>
                                <w:lang w:eastAsia="ko-KR"/>
                              </w:rPr>
                              <w:t xml:space="preserve">-PDSCH is not configured (a value from 0, 6, 12, or 18), the </w:t>
                            </w:r>
                            <w:proofErr w:type="spellStart"/>
                            <w:r w:rsidRPr="0048482F">
                              <w:rPr>
                                <w:lang w:eastAsia="ko-KR"/>
                              </w:rPr>
                              <w:t>Xoh</w:t>
                            </w:r>
                            <w:proofErr w:type="spellEnd"/>
                            <w:r w:rsidRPr="0048482F">
                              <w:rPr>
                                <w:lang w:eastAsia="ko-KR"/>
                              </w:rPr>
                              <w:t xml:space="preserve">-PDSCH is set to 0. </w:t>
                            </w:r>
                          </w:p>
                          <w:p w14:paraId="4B3EB27F" w14:textId="77777777" w:rsidR="003C1A3B" w:rsidRPr="00D45950" w:rsidRDefault="003C1A3B" w:rsidP="003C1A3B">
                            <w:pPr>
                              <w:pStyle w:val="B2"/>
                              <w:shd w:val="clear" w:color="auto" w:fill="FFFF00"/>
                              <w:rPr>
                                <w:strike/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  <w:r w:rsidRPr="00D45950">
                              <w:rPr>
                                <w:strike/>
                                <w:lang w:eastAsia="ko-KR"/>
                              </w:rPr>
                              <w:t>A UE determines the quantized number of REs allocated for PDSCH within a PRB (</w:t>
                            </w:r>
                            <w:r w:rsidRPr="00D45950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419" w:dyaOrig="352" w14:anchorId="7370D8EB">
                                <v:shape id="_x0000_i1039" type="#_x0000_t75" style="width:20.95pt;height:17.6pt">
                                  <v:imagedata r:id="rId27" o:title=""/>
                                </v:shape>
                                <o:OLEObject Type="Embed" ProgID="Equation.3" ShapeID="_x0000_i1039" DrawAspect="Content" ObjectID="_1578474347" r:id="rId28"/>
                              </w:object>
                            </w:r>
                            <w:r w:rsidRPr="00D45950">
                              <w:rPr>
                                <w:strike/>
                                <w:lang w:eastAsia="ko-KR"/>
                              </w:rPr>
                              <w:t>by Table 5.1.3.2-1.</w:t>
                            </w:r>
                          </w:p>
                          <w:p w14:paraId="7D0BD57A" w14:textId="77777777" w:rsidR="00911DF4" w:rsidRPr="00D45950" w:rsidRDefault="00911DF4" w:rsidP="00911DF4">
                            <w:pPr>
                              <w:pStyle w:val="TH"/>
                              <w:shd w:val="clear" w:color="auto" w:fill="FFFF00"/>
                              <w:rPr>
                                <w:strike/>
                              </w:rPr>
                            </w:pPr>
                            <w:r w:rsidRPr="00D45950">
                              <w:rPr>
                                <w:strike/>
                              </w:rPr>
                              <w:t>Table 5.1.3.2-1: Quantized number of REs allocated for PDSCH within a PRB</w:t>
                            </w:r>
                          </w:p>
                          <w:tbl>
                            <w:tblPr>
                              <w:tblW w:w="0" w:type="auto"/>
                              <w:tblInd w:w="12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019"/>
                              <w:gridCol w:w="3755"/>
                            </w:tblGrid>
                            <w:tr w:rsidR="00911DF4" w:rsidRPr="00D45950" w14:paraId="79B4079A" w14:textId="77777777" w:rsidTr="00911DF4">
                              <w:tc>
                                <w:tcPr>
                                  <w:tcW w:w="4928" w:type="dxa"/>
                                  <w:shd w:val="clear" w:color="auto" w:fill="auto"/>
                                </w:tcPr>
                                <w:p w14:paraId="4A099F7B" w14:textId="77777777" w:rsidR="00911DF4" w:rsidRPr="00D45950" w:rsidRDefault="00911DF4" w:rsidP="00911DF4">
                                  <w:pPr>
                                    <w:pStyle w:val="TAH"/>
                                    <w:shd w:val="clear" w:color="auto" w:fill="FFFF00"/>
                                    <w:rPr>
                                      <w:rFonts w:cs="Arial"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strike/>
                                      <w:position w:val="-10"/>
                                      <w:lang w:eastAsia="ko-KR"/>
                                    </w:rPr>
                                    <w:object w:dxaOrig="419" w:dyaOrig="352" w14:anchorId="2D9FD2BC">
                                      <v:shape id="_x0000_i1041" type="#_x0000_t75" style="width:20.95pt;height:17.6pt">
                                        <v:imagedata r:id="rId15" o:title=""/>
                                      </v:shape>
                                      <o:OLEObject Type="Embed" ProgID="Equation.3" ShapeID="_x0000_i1041" DrawAspect="Content" ObjectID="_1578474348" r:id="rId29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29" w:type="dxa"/>
                                  <w:shd w:val="clear" w:color="auto" w:fill="auto"/>
                                </w:tcPr>
                                <w:p w14:paraId="6E381CC1" w14:textId="77777777" w:rsidR="00911DF4" w:rsidRPr="00D45950" w:rsidRDefault="00911DF4" w:rsidP="00911DF4">
                                  <w:pPr>
                                    <w:pStyle w:val="TAH"/>
                                    <w:shd w:val="clear" w:color="auto" w:fill="FFFF00"/>
                                    <w:rPr>
                                      <w:rFonts w:cs="Arial"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strike/>
                                      <w:position w:val="-10"/>
                                      <w:lang w:eastAsia="ko-KR"/>
                                    </w:rPr>
                                    <w:object w:dxaOrig="419" w:dyaOrig="352" w14:anchorId="676441D3">
                                      <v:shape id="_x0000_i1043" type="#_x0000_t75" style="width:20.95pt;height:17.6pt">
                                        <v:imagedata r:id="rId30" o:title=""/>
                                      </v:shape>
                                      <o:OLEObject Type="Embed" ProgID="Equation.3" ShapeID="_x0000_i1043" DrawAspect="Content" ObjectID="_1578474349" r:id="rId31"/>
                                    </w:object>
                                  </w:r>
                                </w:p>
                              </w:tc>
                            </w:tr>
                            <w:tr w:rsidR="00911DF4" w:rsidRPr="00D45950" w14:paraId="60FCFFD6" w14:textId="77777777" w:rsidTr="00911DF4">
                              <w:tc>
                                <w:tcPr>
                                  <w:tcW w:w="4928" w:type="dxa"/>
                                  <w:shd w:val="clear" w:color="auto" w:fill="auto"/>
                                </w:tcPr>
                                <w:p w14:paraId="0A94A9F1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b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strike/>
                                      <w:position w:val="-10"/>
                                      <w:lang w:eastAsia="ko-KR"/>
                                    </w:rPr>
                                    <w:object w:dxaOrig="737" w:dyaOrig="352" w14:anchorId="0C3E1917">
                                      <v:shape id="_x0000_i1045" type="#_x0000_t75" style="width:36.85pt;height:17.6pt">
                                        <v:imagedata r:id="rId32" o:title=""/>
                                      </v:shape>
                                      <o:OLEObject Type="Embed" ProgID="Equation.3" ShapeID="_x0000_i1045" DrawAspect="Content" ObjectID="_1578474350" r:id="rId3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29" w:type="dxa"/>
                                  <w:shd w:val="clear" w:color="auto" w:fill="auto"/>
                                </w:tcPr>
                                <w:p w14:paraId="044833EF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rFonts w:cs="Arial"/>
                                      <w:strike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911DF4" w:rsidRPr="00D45950" w14:paraId="5FCDAD14" w14:textId="77777777" w:rsidTr="00911DF4">
                              <w:tc>
                                <w:tcPr>
                                  <w:tcW w:w="4928" w:type="dxa"/>
                                  <w:shd w:val="clear" w:color="auto" w:fill="auto"/>
                                </w:tcPr>
                                <w:p w14:paraId="64EF8E6E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b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strike/>
                                      <w:position w:val="-10"/>
                                      <w:lang w:eastAsia="ko-KR"/>
                                    </w:rPr>
                                    <w:object w:dxaOrig="1122" w:dyaOrig="352" w14:anchorId="45554E3D">
                                      <v:shape id="_x0000_i1047" type="#_x0000_t75" style="width:56.1pt;height:17.6pt">
                                        <v:imagedata r:id="rId34" o:title=""/>
                                      </v:shape>
                                      <o:OLEObject Type="Embed" ProgID="Equation.3" ShapeID="_x0000_i1047" DrawAspect="Content" ObjectID="_1578474351" r:id="rId35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29" w:type="dxa"/>
                                  <w:shd w:val="clear" w:color="auto" w:fill="auto"/>
                                </w:tcPr>
                                <w:p w14:paraId="5537FC0F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rFonts w:cs="Arial"/>
                                      <w:strike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911DF4" w:rsidRPr="00D45950" w14:paraId="6951DB35" w14:textId="77777777" w:rsidTr="00911DF4">
                              <w:tc>
                                <w:tcPr>
                                  <w:tcW w:w="4928" w:type="dxa"/>
                                  <w:shd w:val="clear" w:color="auto" w:fill="auto"/>
                                </w:tcPr>
                                <w:p w14:paraId="7075CC1A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b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strike/>
                                      <w:position w:val="-10"/>
                                      <w:lang w:eastAsia="ko-KR"/>
                                    </w:rPr>
                                    <w:object w:dxaOrig="1222" w:dyaOrig="352" w14:anchorId="74A74D8D">
                                      <v:shape id="_x0000_i1049" type="#_x0000_t75" style="width:61.1pt;height:17.6pt">
                                        <v:imagedata r:id="rId36" o:title=""/>
                                      </v:shape>
                                      <o:OLEObject Type="Embed" ProgID="Equation.3" ShapeID="_x0000_i1049" DrawAspect="Content" ObjectID="_1578474352" r:id="rId37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29" w:type="dxa"/>
                                  <w:shd w:val="clear" w:color="auto" w:fill="auto"/>
                                </w:tcPr>
                                <w:p w14:paraId="7223FA9A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rFonts w:cs="Arial"/>
                                      <w:strike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 w:rsidR="00911DF4" w:rsidRPr="00D45950" w14:paraId="66A716A1" w14:textId="77777777" w:rsidTr="00911DF4">
                              <w:tc>
                                <w:tcPr>
                                  <w:tcW w:w="4928" w:type="dxa"/>
                                  <w:shd w:val="clear" w:color="auto" w:fill="auto"/>
                                </w:tcPr>
                                <w:p w14:paraId="04536470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b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strike/>
                                      <w:position w:val="-10"/>
                                      <w:lang w:eastAsia="ko-KR"/>
                                    </w:rPr>
                                    <w:object w:dxaOrig="1239" w:dyaOrig="352" w14:anchorId="515720CB">
                                      <v:shape id="_x0000_i1051" type="#_x0000_t75" style="width:61.95pt;height:17.6pt">
                                        <v:imagedata r:id="rId38" o:title=""/>
                                      </v:shape>
                                      <o:OLEObject Type="Embed" ProgID="Equation.3" ShapeID="_x0000_i1051" DrawAspect="Content" ObjectID="_1578474353" r:id="rId39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29" w:type="dxa"/>
                                  <w:shd w:val="clear" w:color="auto" w:fill="auto"/>
                                </w:tcPr>
                                <w:p w14:paraId="0E40CA8C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rFonts w:cs="Arial"/>
                                      <w:strike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911DF4" w:rsidRPr="00D45950" w14:paraId="70200E4F" w14:textId="77777777" w:rsidTr="00911DF4">
                              <w:tc>
                                <w:tcPr>
                                  <w:tcW w:w="4928" w:type="dxa"/>
                                  <w:shd w:val="clear" w:color="auto" w:fill="auto"/>
                                </w:tcPr>
                                <w:p w14:paraId="331BFA0D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b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strike/>
                                      <w:position w:val="-10"/>
                                      <w:lang w:eastAsia="ko-KR"/>
                                    </w:rPr>
                                    <w:object w:dxaOrig="1239" w:dyaOrig="352" w14:anchorId="1691EE48">
                                      <v:shape id="_x0000_i1053" type="#_x0000_t75" style="width:61.95pt;height:17.6pt">
                                        <v:imagedata r:id="rId40" o:title=""/>
                                      </v:shape>
                                      <o:OLEObject Type="Embed" ProgID="Equation.3" ShapeID="_x0000_i1053" DrawAspect="Content" ObjectID="_1578474354" r:id="rId41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29" w:type="dxa"/>
                                  <w:shd w:val="clear" w:color="auto" w:fill="auto"/>
                                </w:tcPr>
                                <w:p w14:paraId="53549D36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rFonts w:cs="Arial"/>
                                      <w:strike/>
                                    </w:rPr>
                                    <w:t>72</w:t>
                                  </w:r>
                                </w:p>
                              </w:tc>
                            </w:tr>
                            <w:tr w:rsidR="00911DF4" w:rsidRPr="00D45950" w14:paraId="56E96D7D" w14:textId="77777777" w:rsidTr="00911DF4">
                              <w:tc>
                                <w:tcPr>
                                  <w:tcW w:w="4928" w:type="dxa"/>
                                  <w:shd w:val="clear" w:color="auto" w:fill="auto"/>
                                </w:tcPr>
                                <w:p w14:paraId="18D1E9E8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b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strike/>
                                      <w:position w:val="-10"/>
                                      <w:lang w:eastAsia="ko-KR"/>
                                    </w:rPr>
                                    <w:object w:dxaOrig="1323" w:dyaOrig="352" w14:anchorId="776EEE29">
                                      <v:shape id="_x0000_i1055" type="#_x0000_t75" style="width:66.15pt;height:17.6pt">
                                        <v:imagedata r:id="rId42" o:title=""/>
                                      </v:shape>
                                      <o:OLEObject Type="Embed" ProgID="Equation.3" ShapeID="_x0000_i1055" DrawAspect="Content" ObjectID="_1578474355" r:id="rId4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29" w:type="dxa"/>
                                  <w:shd w:val="clear" w:color="auto" w:fill="auto"/>
                                </w:tcPr>
                                <w:p w14:paraId="480730D6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rFonts w:cs="Arial"/>
                                      <w:strike/>
                                    </w:rPr>
                                    <w:t>108</w:t>
                                  </w:r>
                                </w:p>
                              </w:tc>
                            </w:tr>
                            <w:tr w:rsidR="00911DF4" w:rsidRPr="00D45950" w14:paraId="64564DF8" w14:textId="77777777" w:rsidTr="00911DF4">
                              <w:tc>
                                <w:tcPr>
                                  <w:tcW w:w="4928" w:type="dxa"/>
                                  <w:shd w:val="clear" w:color="auto" w:fill="auto"/>
                                </w:tcPr>
                                <w:p w14:paraId="541A35E4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b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strike/>
                                      <w:position w:val="-10"/>
                                      <w:lang w:eastAsia="ko-KR"/>
                                    </w:rPr>
                                    <w:object w:dxaOrig="1390" w:dyaOrig="352" w14:anchorId="75B388F6">
                                      <v:shape id="_x0000_i1057" type="#_x0000_t75" style="width:69.5pt;height:17.6pt">
                                        <v:imagedata r:id="rId44" o:title=""/>
                                      </v:shape>
                                      <o:OLEObject Type="Embed" ProgID="Equation.3" ShapeID="_x0000_i1057" DrawAspect="Content" ObjectID="_1578474356" r:id="rId45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29" w:type="dxa"/>
                                  <w:shd w:val="clear" w:color="auto" w:fill="auto"/>
                                </w:tcPr>
                                <w:p w14:paraId="0C9251BC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rFonts w:cs="Arial"/>
                                      <w:strike/>
                                    </w:rPr>
                                    <w:t>144</w:t>
                                  </w:r>
                                </w:p>
                              </w:tc>
                            </w:tr>
                            <w:tr w:rsidR="00911DF4" w:rsidRPr="00D45950" w14:paraId="7BCE6EB5" w14:textId="77777777" w:rsidTr="00911DF4">
                              <w:tc>
                                <w:tcPr>
                                  <w:tcW w:w="4928" w:type="dxa"/>
                                  <w:shd w:val="clear" w:color="auto" w:fill="auto"/>
                                </w:tcPr>
                                <w:p w14:paraId="5DFA1788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strike/>
                                      <w:lang w:eastAsia="ko-KR"/>
                                    </w:rPr>
                                  </w:pPr>
                                  <w:r w:rsidRPr="00D45950">
                                    <w:rPr>
                                      <w:strike/>
                                      <w:position w:val="-10"/>
                                      <w:lang w:eastAsia="ko-KR"/>
                                    </w:rPr>
                                    <w:object w:dxaOrig="904" w:dyaOrig="352" w14:anchorId="039A3F21">
                                      <v:shape id="_x0000_i1059" type="#_x0000_t75" style="width:45.2pt;height:17.6pt">
                                        <v:imagedata r:id="rId46" o:title=""/>
                                      </v:shape>
                                      <o:OLEObject Type="Embed" ProgID="Equation.3" ShapeID="_x0000_i1059" DrawAspect="Content" ObjectID="_1578474357" r:id="rId47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929" w:type="dxa"/>
                                  <w:shd w:val="clear" w:color="auto" w:fill="auto"/>
                                </w:tcPr>
                                <w:p w14:paraId="5E65A095" w14:textId="77777777" w:rsidR="00911DF4" w:rsidRPr="00D45950" w:rsidRDefault="00911DF4" w:rsidP="00911DF4">
                                  <w:pPr>
                                    <w:pStyle w:val="TAC"/>
                                    <w:shd w:val="clear" w:color="auto" w:fill="FFFF00"/>
                                    <w:rPr>
                                      <w:rFonts w:cs="Arial"/>
                                      <w:strike/>
                                    </w:rPr>
                                  </w:pPr>
                                  <w:r w:rsidRPr="00D45950">
                                    <w:rPr>
                                      <w:rFonts w:cs="Arial"/>
                                      <w:strike/>
                                    </w:rPr>
                                    <w:t>156</w:t>
                                  </w:r>
                                </w:p>
                              </w:tc>
                            </w:tr>
                          </w:tbl>
                          <w:p w14:paraId="397A1C40" w14:textId="77777777" w:rsidR="00911DF4" w:rsidRPr="00D45950" w:rsidRDefault="00911DF4" w:rsidP="00911DF4">
                            <w:pPr>
                              <w:pStyle w:val="ListParagraph"/>
                              <w:ind w:left="1288"/>
                              <w:rPr>
                                <w:rFonts w:ascii="Arial" w:hAnsi="Arial" w:cs="Arial"/>
                                <w:b/>
                                <w:strike/>
                                <w:color w:val="000000"/>
                              </w:rPr>
                            </w:pPr>
                          </w:p>
                          <w:p w14:paraId="1C9A9EE4" w14:textId="77777777" w:rsidR="00911DF4" w:rsidRPr="0048482F" w:rsidRDefault="00911DF4" w:rsidP="00911DF4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  <w:r w:rsidRPr="0048482F">
                              <w:rPr>
                                <w:lang w:eastAsia="ko-KR"/>
                              </w:rPr>
                              <w:t>A UE determines the total number of REs allocated for PDSCH (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419" w:dyaOrig="368" w14:anchorId="4F748EE8">
                                <v:shape id="_x0000_i1061" type="#_x0000_t75" style="width:20.95pt;height:18.4pt">
                                  <v:imagedata r:id="rId48" o:title=""/>
                                </v:shape>
                                <o:OLEObject Type="Embed" ProgID="Equation.3" ShapeID="_x0000_i1061" DrawAspect="Content" ObjectID="_1578474358" r:id="rId49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begin"/>
                            </w:r>
                            <w:r w:rsidRPr="0048482F">
                              <w:rPr>
                                <w:lang w:eastAsia="ko-KR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RE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)</m:t>
                              </m:r>
                            </m:oMath>
                            <w:r w:rsidRPr="0048482F">
                              <w:rPr>
                                <w:lang w:eastAsia="ko-KR"/>
                              </w:rPr>
                              <w:instrText xml:space="preserve"> </w:instrTex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end"/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by </w:t>
                            </w:r>
                            <w:r w:rsidRPr="00D45950">
                              <w:rPr>
                                <w:strike/>
                                <w:position w:val="-10"/>
                                <w:shd w:val="clear" w:color="auto" w:fill="FFFF00"/>
                                <w:lang w:eastAsia="ko-KR"/>
                              </w:rPr>
                              <w:object w:dxaOrig="1440" w:dyaOrig="352" w14:anchorId="459B43C8">
                                <v:shape id="_x0000_i1063" type="#_x0000_t75" style="width:1in;height:17.6pt">
                                  <v:imagedata r:id="rId50" o:title=""/>
                                </v:shape>
                                <o:OLEObject Type="Embed" ProgID="Equation.3" ShapeID="_x0000_i1063" DrawAspect="Content" ObjectID="_1578474359" r:id="rId51"/>
                              </w:object>
                            </w:r>
                            <w:r w:rsidRPr="00D45950">
                              <w:rPr>
                                <w:position w:val="-10"/>
                                <w:shd w:val="clear" w:color="auto" w:fill="FFFF00"/>
                                <w:lang w:eastAsia="ko-KR"/>
                              </w:rPr>
                              <w:object w:dxaOrig="2528" w:dyaOrig="368" w14:anchorId="70841FE7">
                                <v:shape id="_x0000_i1065" type="#_x0000_t75" style="width:126.4pt;height:18.4pt">
                                  <v:imagedata r:id="rId52" o:title=""/>
                                </v:shape>
                                <o:OLEObject Type="Embed" ProgID="Equation.3" ShapeID="_x0000_i1065" DrawAspect="Content" ObjectID="_1578474360" r:id="rId53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begin"/>
                            </w:r>
                            <w:r w:rsidRPr="0048482F">
                              <w:rPr>
                                <w:lang w:eastAsia="ko-KR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RE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 xml:space="preserve">= 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N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RE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'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 xml:space="preserve">*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PRB</m:t>
                                  </m:r>
                                </m:sub>
                              </m:sSub>
                            </m:oMath>
                            <w:r w:rsidRPr="0048482F">
                              <w:rPr>
                                <w:lang w:eastAsia="ko-KR"/>
                              </w:rPr>
                              <w:instrText xml:space="preserve"> </w:instrTex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end"/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, where </w:t>
                            </w:r>
                            <w:proofErr w:type="spellStart"/>
                            <w:r w:rsidRPr="0048482F">
                              <w:rPr>
                                <w:i/>
                                <w:lang w:eastAsia="ko-KR"/>
                              </w:rPr>
                              <w:t>n</w:t>
                            </w:r>
                            <w:r w:rsidRPr="0048482F">
                              <w:rPr>
                                <w:i/>
                                <w:vertAlign w:val="subscript"/>
                                <w:lang w:eastAsia="ko-KR"/>
                              </w:rPr>
                              <w:t>PRB</w:t>
                            </w:r>
                            <w:proofErr w:type="spellEnd"/>
                            <w:r w:rsidRPr="0048482F">
                              <w:rPr>
                                <w:lang w:eastAsia="ko-KR"/>
                              </w:rPr>
                              <w:t xml:space="preserve"> is the </w:t>
                            </w:r>
                            <w:r w:rsidRPr="0048482F">
                              <w:t>total number of allocated PRBs</w: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t xml:space="preserve">for the UE. </w:t>
                            </w:r>
                          </w:p>
                          <w:p w14:paraId="72CE49EC" w14:textId="77777777" w:rsidR="00911DF4" w:rsidRPr="007F7063" w:rsidRDefault="00911DF4" w:rsidP="00911DF4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2)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  <w:r w:rsidRPr="0048482F">
                              <w:rPr>
                                <w:lang w:eastAsia="ko-KR"/>
                              </w:rPr>
                              <w:t>Intermediate number of information bits (</w:t>
                            </w:r>
                            <w:proofErr w:type="spellStart"/>
                            <w:r w:rsidRPr="0048482F">
                              <w:rPr>
                                <w:i/>
                                <w:lang w:eastAsia="ko-KR"/>
                              </w:rPr>
                              <w:t>N</w:t>
                            </w:r>
                            <w:r w:rsidRPr="0048482F">
                              <w:rPr>
                                <w:i/>
                                <w:vertAlign w:val="subscript"/>
                                <w:lang w:eastAsia="ko-KR"/>
                              </w:rPr>
                              <w:t>info</w:t>
                            </w:r>
                            <w:proofErr w:type="spellEnd"/>
                            <w:r w:rsidRPr="0048482F">
                              <w:rPr>
                                <w:lang w:eastAsia="ko-KR"/>
                              </w:rPr>
                              <w:t>)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begin"/>
                            </w:r>
                            <w:r w:rsidRPr="0048482F">
                              <w:rPr>
                                <w:lang w:eastAsia="ko-KR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TBS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temp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 xml:space="preserve">) </m:t>
                              </m:r>
                            </m:oMath>
                            <w:r w:rsidRPr="0048482F">
                              <w:rPr>
                                <w:lang w:eastAsia="ko-KR"/>
                              </w:rPr>
                              <w:instrText xml:space="preserve"> </w:instrText>
                            </w:r>
                            <w:r w:rsidRPr="0048482F">
                              <w:rPr>
                                <w:lang w:eastAsia="ko-KR"/>
                              </w:rPr>
                              <w:fldChar w:fldCharType="end"/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is obtained by 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2143" w:dyaOrig="301" w14:anchorId="17C8CF5D">
                                <v:shape id="_x0000_i1067" type="#_x0000_t75" style="width:107.15pt;height:15.05pt">
                                  <v:imagedata r:id="rId54" o:title=""/>
                                </v:shape>
                                <o:OLEObject Type="Embed" ProgID="Equation.3" ShapeID="_x0000_i1067" DrawAspect="Content" ObjectID="_1578474361" r:id="rId55"/>
                              </w:object>
                            </w:r>
                            <w:r w:rsidRPr="0048482F">
                              <w:fldChar w:fldCharType="begin"/>
                            </w:r>
                            <w:r w:rsidRPr="0048482F"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TBS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temp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 xml:space="preserve">=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RE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*R*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*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ʋ</m:t>
                              </m:r>
                            </m:oMath>
                            <w:r w:rsidRPr="0048482F">
                              <w:instrText xml:space="preserve"> </w:instrText>
                            </w:r>
                            <w:r w:rsidRPr="0048482F">
                              <w:fldChar w:fldCharType="end"/>
                            </w:r>
                            <w:r w:rsidRPr="0048482F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5444D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8pt;height:572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" fillcolor="white [3201]" strokeweight=".5pt">
                <v:textbox>
                  <w:txbxContent>
                    <w:p w14:paraId="0DC7F2BD" w14:textId="77777777" w:rsidR="00911DF4" w:rsidRPr="0048482F" w:rsidRDefault="00911DF4" w:rsidP="00911DF4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color w:val="000000"/>
                        </w:rPr>
                      </w:pPr>
                      <w:r w:rsidRPr="0048482F">
                        <w:rPr>
                          <w:color w:val="000000"/>
                        </w:rPr>
                        <w:t>5.1.3.2</w:t>
                      </w:r>
                      <w:r>
                        <w:rPr>
                          <w:color w:val="000000"/>
                        </w:rPr>
                        <w:tab/>
                      </w:r>
                      <w:r w:rsidRPr="0048482F">
                        <w:rPr>
                          <w:color w:val="000000"/>
                        </w:rPr>
                        <w:t>Transport block size determination</w:t>
                      </w:r>
                    </w:p>
                    <w:p w14:paraId="4AB7E8DE" w14:textId="6C8CCB27" w:rsidR="00911DF4" w:rsidRPr="003C1A3B" w:rsidRDefault="003C1A3B" w:rsidP="00911DF4">
                      <w:pPr>
                        <w:rPr>
                          <w:i/>
                          <w:color w:val="000000"/>
                        </w:rPr>
                      </w:pPr>
                      <w:r w:rsidRPr="003C1A3B">
                        <w:rPr>
                          <w:i/>
                          <w:color w:val="000000"/>
                        </w:rPr>
                        <w:t>[Unchanged</w:t>
                      </w:r>
                      <w:r w:rsidR="00911DF4" w:rsidRPr="003C1A3B">
                        <w:rPr>
                          <w:i/>
                          <w:color w:val="000000"/>
                        </w:rPr>
                        <w:t xml:space="preserve"> text omitted</w:t>
                      </w:r>
                      <w:r w:rsidRPr="003C1A3B">
                        <w:rPr>
                          <w:i/>
                          <w:color w:val="000000"/>
                        </w:rPr>
                        <w:t>]</w:t>
                      </w:r>
                    </w:p>
                    <w:p w14:paraId="0C6D6CEF" w14:textId="77777777" w:rsidR="00911DF4" w:rsidRPr="0048482F" w:rsidRDefault="00911DF4" w:rsidP="00911DF4">
                      <w:pPr>
                        <w:pStyle w:val="B1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1)</w:t>
                      </w:r>
                      <w:r>
                        <w:rPr>
                          <w:lang w:eastAsia="ko-KR"/>
                        </w:rPr>
                        <w:tab/>
                      </w:r>
                      <w:r w:rsidRPr="0048482F">
                        <w:rPr>
                          <w:lang w:eastAsia="ko-KR"/>
                        </w:rPr>
                        <w:t>The UE shall first determine the number of REs (</w:t>
                      </w:r>
                      <w:r w:rsidRPr="0048482F">
                        <w:rPr>
                          <w:i/>
                          <w:lang w:eastAsia="ko-KR"/>
                        </w:rPr>
                        <w:t>N</w:t>
                      </w:r>
                      <w:r w:rsidRPr="0048482F">
                        <w:rPr>
                          <w:i/>
                          <w:vertAlign w:val="subscript"/>
                          <w:lang w:eastAsia="ko-KR"/>
                        </w:rPr>
                        <w:t>RE</w:t>
                      </w:r>
                      <w:r w:rsidRPr="0048482F">
                        <w:rPr>
                          <w:lang w:eastAsia="ko-KR"/>
                        </w:rPr>
                        <w:t xml:space="preserve">) </w:t>
                      </w:r>
                      <w:r w:rsidRPr="0048482F">
                        <w:rPr>
                          <w:lang w:eastAsia="ko-KR"/>
                        </w:rPr>
                        <w:fldChar w:fldCharType="begin"/>
                      </w:r>
                      <w:r w:rsidRPr="0048482F">
                        <w:rPr>
                          <w:lang w:eastAsia="ko-KR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RE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)</m:t>
                        </m:r>
                      </m:oMath>
                      <w:r w:rsidRPr="0048482F">
                        <w:rPr>
                          <w:lang w:eastAsia="ko-KR"/>
                        </w:rPr>
                        <w:instrText xml:space="preserve"> </w:instrText>
                      </w:r>
                      <w:r w:rsidRPr="0048482F">
                        <w:rPr>
                          <w:lang w:eastAsia="ko-KR"/>
                        </w:rPr>
                        <w:fldChar w:fldCharType="end"/>
                      </w:r>
                      <w:r w:rsidRPr="0048482F">
                        <w:rPr>
                          <w:lang w:eastAsia="ko-KR"/>
                        </w:rPr>
                        <w:t xml:space="preserve"> within the slot. </w:t>
                      </w:r>
                    </w:p>
                    <w:p w14:paraId="5CF8CFF5" w14:textId="12E0A50E" w:rsidR="00911DF4" w:rsidRDefault="00911DF4" w:rsidP="00911DF4">
                      <w:pPr>
                        <w:pStyle w:val="B2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-</w:t>
                      </w:r>
                      <w:r>
                        <w:rPr>
                          <w:lang w:eastAsia="ko-KR"/>
                        </w:rPr>
                        <w:tab/>
                      </w:r>
                      <w:r w:rsidRPr="0048482F">
                        <w:rPr>
                          <w:lang w:eastAsia="ko-KR"/>
                        </w:rPr>
                        <w:t>A UE first determines the number of REs allocated for PDSCH within a PRB (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420" w:dyaOrig="345" w14:anchorId="4F44C470">
                          <v:shape id="_x0000_i1027" type="#_x0000_t75" style="width:20.95pt;height:17.6pt" o:ole="">
                            <v:imagedata r:id="rId15" o:title=""/>
                          </v:shape>
                          <o:OLEObject Type="Embed" ProgID="Equation.3" ShapeID="_x0000_i1027" DrawAspect="Content" ObjectID="_1578474341" r:id="rId56"/>
                        </w:object>
                      </w:r>
                      <w:r w:rsidRPr="0048482F">
                        <w:rPr>
                          <w:lang w:eastAsia="ko-KR"/>
                        </w:rPr>
                        <w:t>) by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 w:rsidRPr="0048482F">
                        <w:rPr>
                          <w:position w:val="-14"/>
                          <w:lang w:eastAsia="ko-KR"/>
                        </w:rPr>
                        <w:object w:dxaOrig="3114" w:dyaOrig="368" w14:anchorId="1C30E404">
                          <v:shape id="_x0000_i1029" type="#_x0000_t75" style="width:155.7pt;height:18.4pt">
                            <v:imagedata r:id="rId17" o:title=""/>
                          </v:shape>
                          <o:OLEObject Type="Embed" ProgID="Equation.3" ShapeID="_x0000_i1029" DrawAspect="Content" ObjectID="_1578474342" r:id="rId57"/>
                        </w:object>
                      </w:r>
                      <w:r w:rsidRPr="0048482F">
                        <w:rPr>
                          <w:lang w:eastAsia="ko-KR"/>
                        </w:rPr>
                        <w:t>, where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854" w:dyaOrig="352" w14:anchorId="1AA83370">
                          <v:shape id="_x0000_i1031" type="#_x0000_t75" style="width:42.7pt;height:17.6pt">
                            <v:imagedata r:id="rId19" o:title=""/>
                          </v:shape>
                          <o:OLEObject Type="Embed" ProgID="Equation.3" ShapeID="_x0000_i1031" DrawAspect="Content" ObjectID="_1578474343" r:id="rId58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is the number of subcarriers in the frequency domain in a physical resource block, </w:t>
                      </w:r>
                      <w:r w:rsidRPr="0048482F">
                        <w:rPr>
                          <w:position w:val="-14"/>
                          <w:lang w:eastAsia="ko-KR"/>
                        </w:rPr>
                        <w:object w:dxaOrig="536" w:dyaOrig="368" w14:anchorId="41CA1C31">
                          <v:shape id="_x0000_i1033" type="#_x0000_t75" style="width:26.8pt;height:18.4pt">
                            <v:imagedata r:id="rId21" o:title=""/>
                          </v:shape>
                          <o:OLEObject Type="Embed" ProgID="Equation.3" ShapeID="_x0000_i1033" DrawAspect="Content" ObjectID="_1578474344" r:id="rId59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</w:t>
                      </w:r>
                      <w:r w:rsidRPr="0048482F">
                        <w:rPr>
                          <w:lang w:eastAsia="ko-KR"/>
                        </w:rPr>
                        <w:fldChar w:fldCharType="begin"/>
                      </w:r>
                      <w:r w:rsidRPr="0048482F">
                        <w:rPr>
                          <w:lang w:eastAsia="ko-KR"/>
                        </w:rPr>
                        <w:instrText xml:space="preserve"> QUOTE </w:instrTex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slot</m:t>
                            </m:r>
                          </m:sup>
                        </m:sSubSup>
                      </m:oMath>
                      <w:r w:rsidRPr="0048482F">
                        <w:rPr>
                          <w:lang w:eastAsia="ko-KR"/>
                        </w:rPr>
                        <w:instrText xml:space="preserve"> </w:instrText>
                      </w:r>
                      <w:r w:rsidRPr="0048482F">
                        <w:rPr>
                          <w:lang w:eastAsia="ko-KR"/>
                        </w:rPr>
                        <w:fldChar w:fldCharType="end"/>
                      </w:r>
                      <w:r w:rsidRPr="0048482F">
                        <w:rPr>
                          <w:lang w:eastAsia="ko-KR"/>
                        </w:rPr>
                        <w:t xml:space="preserve"> is the number of scheduled OFDM symbols in a slot, 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653" w:dyaOrig="352" w14:anchorId="01A848BD">
                          <v:shape id="_x0000_i1035" type="#_x0000_t75" style="width:32.65pt;height:17.6pt">
                            <v:imagedata r:id="rId23" o:title=""/>
                          </v:shape>
                          <o:OLEObject Type="Embed" ProgID="Equation.3" ShapeID="_x0000_i1035" DrawAspect="Content" ObjectID="_1578474345" r:id="rId60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</w:t>
                      </w:r>
                      <w:r w:rsidRPr="0048482F">
                        <w:rPr>
                          <w:lang w:eastAsia="ko-KR"/>
                        </w:rPr>
                        <w:fldChar w:fldCharType="begin"/>
                      </w:r>
                      <w:r w:rsidRPr="0048482F">
                        <w:rPr>
                          <w:lang w:eastAsia="ko-KR"/>
                        </w:rPr>
                        <w:instrText xml:space="preserve"> QUOTE </w:instrTex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DMRS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PRB</m:t>
                            </m:r>
                          </m:sup>
                        </m:sSubSup>
                      </m:oMath>
                      <w:r w:rsidRPr="0048482F">
                        <w:rPr>
                          <w:lang w:eastAsia="ko-KR"/>
                        </w:rPr>
                        <w:instrText xml:space="preserve"> </w:instrText>
                      </w:r>
                      <w:r w:rsidRPr="0048482F">
                        <w:rPr>
                          <w:lang w:eastAsia="ko-KR"/>
                        </w:rPr>
                        <w:fldChar w:fldCharType="end"/>
                      </w:r>
                      <w:r w:rsidRPr="0048482F">
                        <w:rPr>
                          <w:lang w:eastAsia="ko-KR"/>
                        </w:rPr>
                        <w:t xml:space="preserve"> is the number of REs for DM-RS per PRB in the scheduled duration including the overhead of the DM-RS CDM groups indicated by DCI format 1_0/1_1, and 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519" w:dyaOrig="352" w14:anchorId="2FFB3255">
                          <v:shape id="_x0000_i1037" type="#_x0000_t75" style="width:25.95pt;height:17.6pt">
                            <v:imagedata r:id="rId25" o:title=""/>
                          </v:shape>
                          <o:OLEObject Type="Embed" ProgID="Equation.3" ShapeID="_x0000_i1037" DrawAspect="Content" ObjectID="_1578474346" r:id="rId61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</w:t>
                      </w:r>
                      <w:r w:rsidRPr="0048482F">
                        <w:rPr>
                          <w:lang w:eastAsia="ko-KR"/>
                        </w:rPr>
                        <w:fldChar w:fldCharType="begin"/>
                      </w:r>
                      <w:r w:rsidRPr="0048482F">
                        <w:rPr>
                          <w:lang w:eastAsia="ko-KR"/>
                        </w:rPr>
                        <w:instrText xml:space="preserve"> QUOTE </w:instrTex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oh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PRB</m:t>
                            </m:r>
                          </m:sup>
                        </m:sSubSup>
                      </m:oMath>
                      <w:r w:rsidRPr="0048482F">
                        <w:rPr>
                          <w:lang w:eastAsia="ko-KR"/>
                        </w:rPr>
                        <w:instrText xml:space="preserve"> </w:instrText>
                      </w:r>
                      <w:r w:rsidRPr="0048482F">
                        <w:rPr>
                          <w:lang w:eastAsia="ko-KR"/>
                        </w:rPr>
                        <w:fldChar w:fldCharType="end"/>
                      </w:r>
                      <w:r w:rsidRPr="0048482F">
                        <w:rPr>
                          <w:lang w:eastAsia="ko-KR"/>
                        </w:rPr>
                        <w:t xml:space="preserve"> is the overhead configured by higher layer parameter </w:t>
                      </w:r>
                      <w:proofErr w:type="spellStart"/>
                      <w:r w:rsidRPr="0048482F">
                        <w:rPr>
                          <w:lang w:eastAsia="ko-KR"/>
                        </w:rPr>
                        <w:t>Xoh</w:t>
                      </w:r>
                      <w:proofErr w:type="spellEnd"/>
                      <w:r w:rsidRPr="0048482F">
                        <w:rPr>
                          <w:lang w:eastAsia="ko-KR"/>
                        </w:rPr>
                        <w:t xml:space="preserve">-PDSCH. If the </w:t>
                      </w:r>
                      <w:proofErr w:type="spellStart"/>
                      <w:r w:rsidRPr="0048482F">
                        <w:rPr>
                          <w:lang w:eastAsia="ko-KR"/>
                        </w:rPr>
                        <w:t>Xoh</w:t>
                      </w:r>
                      <w:proofErr w:type="spellEnd"/>
                      <w:r w:rsidRPr="0048482F">
                        <w:rPr>
                          <w:lang w:eastAsia="ko-KR"/>
                        </w:rPr>
                        <w:t xml:space="preserve">-PDSCH is not configured (a value from 0, 6, 12, or 18), the </w:t>
                      </w:r>
                      <w:proofErr w:type="spellStart"/>
                      <w:r w:rsidRPr="0048482F">
                        <w:rPr>
                          <w:lang w:eastAsia="ko-KR"/>
                        </w:rPr>
                        <w:t>Xoh</w:t>
                      </w:r>
                      <w:proofErr w:type="spellEnd"/>
                      <w:r w:rsidRPr="0048482F">
                        <w:rPr>
                          <w:lang w:eastAsia="ko-KR"/>
                        </w:rPr>
                        <w:t xml:space="preserve">-PDSCH is set to 0. </w:t>
                      </w:r>
                    </w:p>
                    <w:p w14:paraId="4B3EB27F" w14:textId="77777777" w:rsidR="003C1A3B" w:rsidRPr="00D45950" w:rsidRDefault="003C1A3B" w:rsidP="003C1A3B">
                      <w:pPr>
                        <w:pStyle w:val="B2"/>
                        <w:shd w:val="clear" w:color="auto" w:fill="FFFF00"/>
                        <w:rPr>
                          <w:strike/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-</w:t>
                      </w:r>
                      <w:r>
                        <w:rPr>
                          <w:lang w:eastAsia="ko-KR"/>
                        </w:rPr>
                        <w:tab/>
                      </w:r>
                      <w:r w:rsidRPr="00D45950">
                        <w:rPr>
                          <w:strike/>
                          <w:lang w:eastAsia="ko-KR"/>
                        </w:rPr>
                        <w:t>A UE determines the quantized number of REs allocated for PDSCH within a PRB (</w:t>
                      </w:r>
                      <w:r w:rsidRPr="00D45950">
                        <w:rPr>
                          <w:strike/>
                          <w:position w:val="-10"/>
                          <w:lang w:eastAsia="ko-KR"/>
                        </w:rPr>
                        <w:object w:dxaOrig="419" w:dyaOrig="352" w14:anchorId="7370D8EB">
                          <v:shape id="_x0000_i1039" type="#_x0000_t75" style="width:20.95pt;height:17.6pt">
                            <v:imagedata r:id="rId27" o:title=""/>
                          </v:shape>
                          <o:OLEObject Type="Embed" ProgID="Equation.3" ShapeID="_x0000_i1039" DrawAspect="Content" ObjectID="_1578474347" r:id="rId62"/>
                        </w:object>
                      </w:r>
                      <w:r w:rsidRPr="00D45950">
                        <w:rPr>
                          <w:strike/>
                          <w:lang w:eastAsia="ko-KR"/>
                        </w:rPr>
                        <w:t>by Table 5.1.3.2-1.</w:t>
                      </w:r>
                    </w:p>
                    <w:p w14:paraId="7D0BD57A" w14:textId="77777777" w:rsidR="00911DF4" w:rsidRPr="00D45950" w:rsidRDefault="00911DF4" w:rsidP="00911DF4">
                      <w:pPr>
                        <w:pStyle w:val="TH"/>
                        <w:shd w:val="clear" w:color="auto" w:fill="FFFF00"/>
                        <w:rPr>
                          <w:strike/>
                        </w:rPr>
                      </w:pPr>
                      <w:r w:rsidRPr="00D45950">
                        <w:rPr>
                          <w:strike/>
                        </w:rPr>
                        <w:t>Table 5.1.3.2-1: Quantized number of REs allocated for PDSCH within a PRB</w:t>
                      </w:r>
                    </w:p>
                    <w:tbl>
                      <w:tblPr>
                        <w:tblW w:w="0" w:type="auto"/>
                        <w:tblInd w:w="12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019"/>
                        <w:gridCol w:w="3755"/>
                      </w:tblGrid>
                      <w:tr w:rsidR="00911DF4" w:rsidRPr="00D45950" w14:paraId="79B4079A" w14:textId="77777777" w:rsidTr="00911DF4">
                        <w:tc>
                          <w:tcPr>
                            <w:tcW w:w="4928" w:type="dxa"/>
                            <w:shd w:val="clear" w:color="auto" w:fill="auto"/>
                          </w:tcPr>
                          <w:p w14:paraId="4A099F7B" w14:textId="77777777" w:rsidR="00911DF4" w:rsidRPr="00D45950" w:rsidRDefault="00911DF4" w:rsidP="00911DF4">
                            <w:pPr>
                              <w:pStyle w:val="TAH"/>
                              <w:shd w:val="clear" w:color="auto" w:fill="FFFF00"/>
                              <w:rPr>
                                <w:rFonts w:cs="Arial"/>
                                <w:strike/>
                              </w:rPr>
                            </w:pPr>
                            <w:r w:rsidRPr="00D45950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419" w:dyaOrig="352" w14:anchorId="2D9FD2BC">
                                <v:shape id="_x0000_i1041" type="#_x0000_t75" style="width:20.95pt;height:17.6pt">
                                  <v:imagedata r:id="rId15" o:title=""/>
                                </v:shape>
                                <o:OLEObject Type="Embed" ProgID="Equation.3" ShapeID="_x0000_i1041" DrawAspect="Content" ObjectID="_1578474348" r:id="rId63"/>
                              </w:object>
                            </w:r>
                          </w:p>
                        </w:tc>
                        <w:tc>
                          <w:tcPr>
                            <w:tcW w:w="4929" w:type="dxa"/>
                            <w:shd w:val="clear" w:color="auto" w:fill="auto"/>
                          </w:tcPr>
                          <w:p w14:paraId="6E381CC1" w14:textId="77777777" w:rsidR="00911DF4" w:rsidRPr="00D45950" w:rsidRDefault="00911DF4" w:rsidP="00911DF4">
                            <w:pPr>
                              <w:pStyle w:val="TAH"/>
                              <w:shd w:val="clear" w:color="auto" w:fill="FFFF00"/>
                              <w:rPr>
                                <w:rFonts w:cs="Arial"/>
                                <w:strike/>
                              </w:rPr>
                            </w:pPr>
                            <w:r w:rsidRPr="00D45950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419" w:dyaOrig="352" w14:anchorId="676441D3">
                                <v:shape id="_x0000_i1043" type="#_x0000_t75" style="width:20.95pt;height:17.6pt">
                                  <v:imagedata r:id="rId30" o:title=""/>
                                </v:shape>
                                <o:OLEObject Type="Embed" ProgID="Equation.3" ShapeID="_x0000_i1043" DrawAspect="Content" ObjectID="_1578474349" r:id="rId64"/>
                              </w:object>
                            </w:r>
                          </w:p>
                        </w:tc>
                      </w:tr>
                      <w:tr w:rsidR="00911DF4" w:rsidRPr="00D45950" w14:paraId="60FCFFD6" w14:textId="77777777" w:rsidTr="00911DF4">
                        <w:tc>
                          <w:tcPr>
                            <w:tcW w:w="4928" w:type="dxa"/>
                            <w:shd w:val="clear" w:color="auto" w:fill="auto"/>
                          </w:tcPr>
                          <w:p w14:paraId="0A94A9F1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b/>
                                <w:strike/>
                              </w:rPr>
                            </w:pPr>
                            <w:r w:rsidRPr="00D45950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737" w:dyaOrig="352" w14:anchorId="0C3E1917">
                                <v:shape id="_x0000_i1045" type="#_x0000_t75" style="width:36.85pt;height:17.6pt">
                                  <v:imagedata r:id="rId32" o:title=""/>
                                </v:shape>
                                <o:OLEObject Type="Embed" ProgID="Equation.3" ShapeID="_x0000_i1045" DrawAspect="Content" ObjectID="_1578474350" r:id="rId65"/>
                              </w:object>
                            </w:r>
                          </w:p>
                        </w:tc>
                        <w:tc>
                          <w:tcPr>
                            <w:tcW w:w="4929" w:type="dxa"/>
                            <w:shd w:val="clear" w:color="auto" w:fill="auto"/>
                          </w:tcPr>
                          <w:p w14:paraId="044833EF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strike/>
                              </w:rPr>
                            </w:pPr>
                            <w:r w:rsidRPr="00D45950">
                              <w:rPr>
                                <w:rFonts w:cs="Arial"/>
                                <w:strike/>
                              </w:rPr>
                              <w:t>6</w:t>
                            </w:r>
                          </w:p>
                        </w:tc>
                      </w:tr>
                      <w:tr w:rsidR="00911DF4" w:rsidRPr="00D45950" w14:paraId="5FCDAD14" w14:textId="77777777" w:rsidTr="00911DF4">
                        <w:tc>
                          <w:tcPr>
                            <w:tcW w:w="4928" w:type="dxa"/>
                            <w:shd w:val="clear" w:color="auto" w:fill="auto"/>
                          </w:tcPr>
                          <w:p w14:paraId="64EF8E6E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b/>
                                <w:strike/>
                              </w:rPr>
                            </w:pPr>
                            <w:r w:rsidRPr="00D45950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1122" w:dyaOrig="352" w14:anchorId="45554E3D">
                                <v:shape id="_x0000_i1047" type="#_x0000_t75" style="width:56.1pt;height:17.6pt">
                                  <v:imagedata r:id="rId34" o:title=""/>
                                </v:shape>
                                <o:OLEObject Type="Embed" ProgID="Equation.3" ShapeID="_x0000_i1047" DrawAspect="Content" ObjectID="_1578474351" r:id="rId66"/>
                              </w:object>
                            </w:r>
                          </w:p>
                        </w:tc>
                        <w:tc>
                          <w:tcPr>
                            <w:tcW w:w="4929" w:type="dxa"/>
                            <w:shd w:val="clear" w:color="auto" w:fill="auto"/>
                          </w:tcPr>
                          <w:p w14:paraId="5537FC0F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strike/>
                              </w:rPr>
                            </w:pPr>
                            <w:r w:rsidRPr="00D45950">
                              <w:rPr>
                                <w:rFonts w:cs="Arial"/>
                                <w:strike/>
                              </w:rPr>
                              <w:t>12</w:t>
                            </w:r>
                          </w:p>
                        </w:tc>
                      </w:tr>
                      <w:tr w:rsidR="00911DF4" w:rsidRPr="00D45950" w14:paraId="6951DB35" w14:textId="77777777" w:rsidTr="00911DF4">
                        <w:tc>
                          <w:tcPr>
                            <w:tcW w:w="4928" w:type="dxa"/>
                            <w:shd w:val="clear" w:color="auto" w:fill="auto"/>
                          </w:tcPr>
                          <w:p w14:paraId="7075CC1A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b/>
                                <w:strike/>
                              </w:rPr>
                            </w:pPr>
                            <w:r w:rsidRPr="00D45950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1222" w:dyaOrig="352" w14:anchorId="74A74D8D">
                                <v:shape id="_x0000_i1049" type="#_x0000_t75" style="width:61.1pt;height:17.6pt">
                                  <v:imagedata r:id="rId36" o:title=""/>
                                </v:shape>
                                <o:OLEObject Type="Embed" ProgID="Equation.3" ShapeID="_x0000_i1049" DrawAspect="Content" ObjectID="_1578474352" r:id="rId67"/>
                              </w:object>
                            </w:r>
                          </w:p>
                        </w:tc>
                        <w:tc>
                          <w:tcPr>
                            <w:tcW w:w="4929" w:type="dxa"/>
                            <w:shd w:val="clear" w:color="auto" w:fill="auto"/>
                          </w:tcPr>
                          <w:p w14:paraId="7223FA9A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strike/>
                              </w:rPr>
                            </w:pPr>
                            <w:r w:rsidRPr="00D45950">
                              <w:rPr>
                                <w:rFonts w:cs="Arial"/>
                                <w:strike/>
                              </w:rPr>
                              <w:t>18</w:t>
                            </w:r>
                          </w:p>
                        </w:tc>
                      </w:tr>
                      <w:tr w:rsidR="00911DF4" w:rsidRPr="00D45950" w14:paraId="66A716A1" w14:textId="77777777" w:rsidTr="00911DF4">
                        <w:tc>
                          <w:tcPr>
                            <w:tcW w:w="4928" w:type="dxa"/>
                            <w:shd w:val="clear" w:color="auto" w:fill="auto"/>
                          </w:tcPr>
                          <w:p w14:paraId="04536470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b/>
                                <w:strike/>
                              </w:rPr>
                            </w:pPr>
                            <w:r w:rsidRPr="00D45950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1239" w:dyaOrig="352" w14:anchorId="515720CB">
                                <v:shape id="_x0000_i1051" type="#_x0000_t75" style="width:61.95pt;height:17.6pt">
                                  <v:imagedata r:id="rId38" o:title=""/>
                                </v:shape>
                                <o:OLEObject Type="Embed" ProgID="Equation.3" ShapeID="_x0000_i1051" DrawAspect="Content" ObjectID="_1578474353" r:id="rId68"/>
                              </w:object>
                            </w:r>
                          </w:p>
                        </w:tc>
                        <w:tc>
                          <w:tcPr>
                            <w:tcW w:w="4929" w:type="dxa"/>
                            <w:shd w:val="clear" w:color="auto" w:fill="auto"/>
                          </w:tcPr>
                          <w:p w14:paraId="0E40CA8C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strike/>
                              </w:rPr>
                            </w:pPr>
                            <w:r w:rsidRPr="00D45950">
                              <w:rPr>
                                <w:rFonts w:cs="Arial"/>
                                <w:strike/>
                              </w:rPr>
                              <w:t>42</w:t>
                            </w:r>
                          </w:p>
                        </w:tc>
                      </w:tr>
                      <w:tr w:rsidR="00911DF4" w:rsidRPr="00D45950" w14:paraId="70200E4F" w14:textId="77777777" w:rsidTr="00911DF4">
                        <w:tc>
                          <w:tcPr>
                            <w:tcW w:w="4928" w:type="dxa"/>
                            <w:shd w:val="clear" w:color="auto" w:fill="auto"/>
                          </w:tcPr>
                          <w:p w14:paraId="331BFA0D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b/>
                                <w:strike/>
                              </w:rPr>
                            </w:pPr>
                            <w:r w:rsidRPr="00D45950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1239" w:dyaOrig="352" w14:anchorId="1691EE48">
                                <v:shape id="_x0000_i1053" type="#_x0000_t75" style="width:61.95pt;height:17.6pt">
                                  <v:imagedata r:id="rId40" o:title=""/>
                                </v:shape>
                                <o:OLEObject Type="Embed" ProgID="Equation.3" ShapeID="_x0000_i1053" DrawAspect="Content" ObjectID="_1578474354" r:id="rId69"/>
                              </w:object>
                            </w:r>
                          </w:p>
                        </w:tc>
                        <w:tc>
                          <w:tcPr>
                            <w:tcW w:w="4929" w:type="dxa"/>
                            <w:shd w:val="clear" w:color="auto" w:fill="auto"/>
                          </w:tcPr>
                          <w:p w14:paraId="53549D36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strike/>
                              </w:rPr>
                            </w:pPr>
                            <w:r w:rsidRPr="00D45950">
                              <w:rPr>
                                <w:rFonts w:cs="Arial"/>
                                <w:strike/>
                              </w:rPr>
                              <w:t>72</w:t>
                            </w:r>
                          </w:p>
                        </w:tc>
                      </w:tr>
                      <w:tr w:rsidR="00911DF4" w:rsidRPr="00D45950" w14:paraId="56E96D7D" w14:textId="77777777" w:rsidTr="00911DF4">
                        <w:tc>
                          <w:tcPr>
                            <w:tcW w:w="4928" w:type="dxa"/>
                            <w:shd w:val="clear" w:color="auto" w:fill="auto"/>
                          </w:tcPr>
                          <w:p w14:paraId="18D1E9E8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b/>
                                <w:strike/>
                              </w:rPr>
                            </w:pPr>
                            <w:r w:rsidRPr="00D45950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1323" w:dyaOrig="352" w14:anchorId="776EEE29">
                                <v:shape id="_x0000_i1055" type="#_x0000_t75" style="width:66.15pt;height:17.6pt">
                                  <v:imagedata r:id="rId42" o:title=""/>
                                </v:shape>
                                <o:OLEObject Type="Embed" ProgID="Equation.3" ShapeID="_x0000_i1055" DrawAspect="Content" ObjectID="_1578474355" r:id="rId70"/>
                              </w:object>
                            </w:r>
                          </w:p>
                        </w:tc>
                        <w:tc>
                          <w:tcPr>
                            <w:tcW w:w="4929" w:type="dxa"/>
                            <w:shd w:val="clear" w:color="auto" w:fill="auto"/>
                          </w:tcPr>
                          <w:p w14:paraId="480730D6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strike/>
                              </w:rPr>
                            </w:pPr>
                            <w:r w:rsidRPr="00D45950">
                              <w:rPr>
                                <w:rFonts w:cs="Arial"/>
                                <w:strike/>
                              </w:rPr>
                              <w:t>108</w:t>
                            </w:r>
                          </w:p>
                        </w:tc>
                      </w:tr>
                      <w:tr w:rsidR="00911DF4" w:rsidRPr="00D45950" w14:paraId="64564DF8" w14:textId="77777777" w:rsidTr="00911DF4">
                        <w:tc>
                          <w:tcPr>
                            <w:tcW w:w="4928" w:type="dxa"/>
                            <w:shd w:val="clear" w:color="auto" w:fill="auto"/>
                          </w:tcPr>
                          <w:p w14:paraId="541A35E4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b/>
                                <w:strike/>
                              </w:rPr>
                            </w:pPr>
                            <w:r w:rsidRPr="00D45950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1390" w:dyaOrig="352" w14:anchorId="75B388F6">
                                <v:shape id="_x0000_i1057" type="#_x0000_t75" style="width:69.5pt;height:17.6pt">
                                  <v:imagedata r:id="rId44" o:title=""/>
                                </v:shape>
                                <o:OLEObject Type="Embed" ProgID="Equation.3" ShapeID="_x0000_i1057" DrawAspect="Content" ObjectID="_1578474356" r:id="rId71"/>
                              </w:object>
                            </w:r>
                          </w:p>
                        </w:tc>
                        <w:tc>
                          <w:tcPr>
                            <w:tcW w:w="4929" w:type="dxa"/>
                            <w:shd w:val="clear" w:color="auto" w:fill="auto"/>
                          </w:tcPr>
                          <w:p w14:paraId="0C9251BC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strike/>
                              </w:rPr>
                            </w:pPr>
                            <w:r w:rsidRPr="00D45950">
                              <w:rPr>
                                <w:rFonts w:cs="Arial"/>
                                <w:strike/>
                              </w:rPr>
                              <w:t>144</w:t>
                            </w:r>
                          </w:p>
                        </w:tc>
                      </w:tr>
                      <w:tr w:rsidR="00911DF4" w:rsidRPr="00D45950" w14:paraId="7BCE6EB5" w14:textId="77777777" w:rsidTr="00911DF4">
                        <w:tc>
                          <w:tcPr>
                            <w:tcW w:w="4928" w:type="dxa"/>
                            <w:shd w:val="clear" w:color="auto" w:fill="auto"/>
                          </w:tcPr>
                          <w:p w14:paraId="5DFA1788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strike/>
                                <w:lang w:eastAsia="ko-KR"/>
                              </w:rPr>
                            </w:pPr>
                            <w:r w:rsidRPr="00D45950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904" w:dyaOrig="352" w14:anchorId="039A3F21">
                                <v:shape id="_x0000_i1059" type="#_x0000_t75" style="width:45.2pt;height:17.6pt">
                                  <v:imagedata r:id="rId46" o:title=""/>
                                </v:shape>
                                <o:OLEObject Type="Embed" ProgID="Equation.3" ShapeID="_x0000_i1059" DrawAspect="Content" ObjectID="_1578474357" r:id="rId72"/>
                              </w:object>
                            </w:r>
                          </w:p>
                        </w:tc>
                        <w:tc>
                          <w:tcPr>
                            <w:tcW w:w="4929" w:type="dxa"/>
                            <w:shd w:val="clear" w:color="auto" w:fill="auto"/>
                          </w:tcPr>
                          <w:p w14:paraId="5E65A095" w14:textId="77777777" w:rsidR="00911DF4" w:rsidRPr="00D45950" w:rsidRDefault="00911DF4" w:rsidP="00911DF4">
                            <w:pPr>
                              <w:pStyle w:val="TAC"/>
                              <w:shd w:val="clear" w:color="auto" w:fill="FFFF00"/>
                              <w:rPr>
                                <w:rFonts w:cs="Arial"/>
                                <w:strike/>
                              </w:rPr>
                            </w:pPr>
                            <w:r w:rsidRPr="00D45950">
                              <w:rPr>
                                <w:rFonts w:cs="Arial"/>
                                <w:strike/>
                              </w:rPr>
                              <w:t>156</w:t>
                            </w:r>
                          </w:p>
                        </w:tc>
                      </w:tr>
                    </w:tbl>
                    <w:p w14:paraId="397A1C40" w14:textId="77777777" w:rsidR="00911DF4" w:rsidRPr="00D45950" w:rsidRDefault="00911DF4" w:rsidP="00911DF4">
                      <w:pPr>
                        <w:pStyle w:val="ListParagraph"/>
                        <w:ind w:left="1288"/>
                        <w:rPr>
                          <w:rFonts w:ascii="Arial" w:hAnsi="Arial" w:cs="Arial"/>
                          <w:b/>
                          <w:strike/>
                          <w:color w:val="000000"/>
                        </w:rPr>
                      </w:pPr>
                    </w:p>
                    <w:p w14:paraId="1C9A9EE4" w14:textId="77777777" w:rsidR="00911DF4" w:rsidRPr="0048482F" w:rsidRDefault="00911DF4" w:rsidP="00911DF4">
                      <w:pPr>
                        <w:pStyle w:val="B2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-</w:t>
                      </w:r>
                      <w:r>
                        <w:rPr>
                          <w:lang w:eastAsia="ko-KR"/>
                        </w:rPr>
                        <w:tab/>
                      </w:r>
                      <w:r w:rsidRPr="0048482F">
                        <w:rPr>
                          <w:lang w:eastAsia="ko-KR"/>
                        </w:rPr>
                        <w:t>A UE determines the total number of REs allocated for PDSCH (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419" w:dyaOrig="368" w14:anchorId="4F748EE8">
                          <v:shape id="_x0000_i1061" type="#_x0000_t75" style="width:20.95pt;height:18.4pt">
                            <v:imagedata r:id="rId48" o:title=""/>
                          </v:shape>
                          <o:OLEObject Type="Embed" ProgID="Equation.3" ShapeID="_x0000_i1061" DrawAspect="Content" ObjectID="_1578474358" r:id="rId73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</w:t>
                      </w:r>
                      <w:r w:rsidRPr="0048482F">
                        <w:rPr>
                          <w:lang w:eastAsia="ko-KR"/>
                        </w:rPr>
                        <w:fldChar w:fldCharType="begin"/>
                      </w:r>
                      <w:r w:rsidRPr="0048482F">
                        <w:rPr>
                          <w:lang w:eastAsia="ko-KR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RE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)</m:t>
                        </m:r>
                      </m:oMath>
                      <w:r w:rsidRPr="0048482F">
                        <w:rPr>
                          <w:lang w:eastAsia="ko-KR"/>
                        </w:rPr>
                        <w:instrText xml:space="preserve"> </w:instrText>
                      </w:r>
                      <w:r w:rsidRPr="0048482F">
                        <w:rPr>
                          <w:lang w:eastAsia="ko-KR"/>
                        </w:rPr>
                        <w:fldChar w:fldCharType="end"/>
                      </w:r>
                      <w:r w:rsidRPr="0048482F">
                        <w:rPr>
                          <w:lang w:eastAsia="ko-KR"/>
                        </w:rPr>
                        <w:t xml:space="preserve"> by </w:t>
                      </w:r>
                      <w:r w:rsidRPr="00D45950">
                        <w:rPr>
                          <w:strike/>
                          <w:position w:val="-10"/>
                          <w:shd w:val="clear" w:color="auto" w:fill="FFFF00"/>
                          <w:lang w:eastAsia="ko-KR"/>
                        </w:rPr>
                        <w:object w:dxaOrig="1440" w:dyaOrig="352" w14:anchorId="459B43C8">
                          <v:shape id="_x0000_i1063" type="#_x0000_t75" style="width:1in;height:17.6pt">
                            <v:imagedata r:id="rId50" o:title=""/>
                          </v:shape>
                          <o:OLEObject Type="Embed" ProgID="Equation.3" ShapeID="_x0000_i1063" DrawAspect="Content" ObjectID="_1578474359" r:id="rId74"/>
                        </w:object>
                      </w:r>
                      <w:r w:rsidRPr="00D45950">
                        <w:rPr>
                          <w:position w:val="-10"/>
                          <w:shd w:val="clear" w:color="auto" w:fill="FFFF00"/>
                          <w:lang w:eastAsia="ko-KR"/>
                        </w:rPr>
                        <w:object w:dxaOrig="2528" w:dyaOrig="368" w14:anchorId="70841FE7">
                          <v:shape id="_x0000_i1065" type="#_x0000_t75" style="width:126.4pt;height:18.4pt">
                            <v:imagedata r:id="rId52" o:title=""/>
                          </v:shape>
                          <o:OLEObject Type="Embed" ProgID="Equation.3" ShapeID="_x0000_i1065" DrawAspect="Content" ObjectID="_1578474360" r:id="rId75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</w:t>
                      </w:r>
                      <w:r w:rsidRPr="0048482F">
                        <w:rPr>
                          <w:lang w:eastAsia="ko-KR"/>
                        </w:rPr>
                        <w:fldChar w:fldCharType="begin"/>
                      </w:r>
                      <w:r w:rsidRPr="0048482F">
                        <w:rPr>
                          <w:lang w:eastAsia="ko-KR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RE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 xml:space="preserve">= 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RE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'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 xml:space="preserve">*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PRB</m:t>
                            </m:r>
                          </m:sub>
                        </m:sSub>
                      </m:oMath>
                      <w:r w:rsidRPr="0048482F">
                        <w:rPr>
                          <w:lang w:eastAsia="ko-KR"/>
                        </w:rPr>
                        <w:instrText xml:space="preserve"> </w:instrText>
                      </w:r>
                      <w:r w:rsidRPr="0048482F">
                        <w:rPr>
                          <w:lang w:eastAsia="ko-KR"/>
                        </w:rPr>
                        <w:fldChar w:fldCharType="end"/>
                      </w:r>
                      <w:r w:rsidRPr="0048482F">
                        <w:rPr>
                          <w:lang w:eastAsia="ko-KR"/>
                        </w:rPr>
                        <w:t xml:space="preserve">, where </w:t>
                      </w:r>
                      <w:proofErr w:type="spellStart"/>
                      <w:r w:rsidRPr="0048482F">
                        <w:rPr>
                          <w:i/>
                          <w:lang w:eastAsia="ko-KR"/>
                        </w:rPr>
                        <w:t>n</w:t>
                      </w:r>
                      <w:r w:rsidRPr="0048482F">
                        <w:rPr>
                          <w:i/>
                          <w:vertAlign w:val="subscript"/>
                          <w:lang w:eastAsia="ko-KR"/>
                        </w:rPr>
                        <w:t>PRB</w:t>
                      </w:r>
                      <w:proofErr w:type="spellEnd"/>
                      <w:r w:rsidRPr="0048482F">
                        <w:rPr>
                          <w:lang w:eastAsia="ko-KR"/>
                        </w:rPr>
                        <w:t xml:space="preserve"> is the </w:t>
                      </w:r>
                      <w:r w:rsidRPr="0048482F">
                        <w:t>total number of allocated PRBs</w:t>
                      </w:r>
                      <w:r w:rsidRPr="0048482F">
                        <w:rPr>
                          <w:lang w:eastAsia="ko-KR"/>
                        </w:rPr>
                        <w:t xml:space="preserve"> </w:t>
                      </w:r>
                      <w:r w:rsidRPr="0048482F">
                        <w:t xml:space="preserve">for the UE. </w:t>
                      </w:r>
                    </w:p>
                    <w:p w14:paraId="72CE49EC" w14:textId="77777777" w:rsidR="00911DF4" w:rsidRPr="007F7063" w:rsidRDefault="00911DF4" w:rsidP="00911DF4">
                      <w:pPr>
                        <w:pStyle w:val="B1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2)</w:t>
                      </w:r>
                      <w:r>
                        <w:rPr>
                          <w:lang w:eastAsia="ko-KR"/>
                        </w:rPr>
                        <w:tab/>
                      </w:r>
                      <w:r w:rsidRPr="0048482F">
                        <w:rPr>
                          <w:lang w:eastAsia="ko-KR"/>
                        </w:rPr>
                        <w:t>Intermediate number of information bits (</w:t>
                      </w:r>
                      <w:proofErr w:type="spellStart"/>
                      <w:r w:rsidRPr="0048482F">
                        <w:rPr>
                          <w:i/>
                          <w:lang w:eastAsia="ko-KR"/>
                        </w:rPr>
                        <w:t>N</w:t>
                      </w:r>
                      <w:r w:rsidRPr="0048482F">
                        <w:rPr>
                          <w:i/>
                          <w:vertAlign w:val="subscript"/>
                          <w:lang w:eastAsia="ko-KR"/>
                        </w:rPr>
                        <w:t>info</w:t>
                      </w:r>
                      <w:proofErr w:type="spellEnd"/>
                      <w:r w:rsidRPr="0048482F">
                        <w:rPr>
                          <w:lang w:eastAsia="ko-KR"/>
                        </w:rPr>
                        <w:t>)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 w:rsidRPr="0048482F">
                        <w:rPr>
                          <w:lang w:eastAsia="ko-KR"/>
                        </w:rPr>
                        <w:fldChar w:fldCharType="begin"/>
                      </w:r>
                      <w:r w:rsidRPr="0048482F">
                        <w:rPr>
                          <w:lang w:eastAsia="ko-KR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TBS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temp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 xml:space="preserve">) </m:t>
                        </m:r>
                      </m:oMath>
                      <w:r w:rsidRPr="0048482F">
                        <w:rPr>
                          <w:lang w:eastAsia="ko-KR"/>
                        </w:rPr>
                        <w:instrText xml:space="preserve"> </w:instrText>
                      </w:r>
                      <w:r w:rsidRPr="0048482F">
                        <w:rPr>
                          <w:lang w:eastAsia="ko-KR"/>
                        </w:rPr>
                        <w:fldChar w:fldCharType="end"/>
                      </w:r>
                      <w:r w:rsidRPr="0048482F">
                        <w:rPr>
                          <w:lang w:eastAsia="ko-KR"/>
                        </w:rPr>
                        <w:t xml:space="preserve">is obtained by 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2143" w:dyaOrig="301" w14:anchorId="17C8CF5D">
                          <v:shape id="_x0000_i1067" type="#_x0000_t75" style="width:107.15pt;height:15.05pt">
                            <v:imagedata r:id="rId54" o:title=""/>
                          </v:shape>
                          <o:OLEObject Type="Embed" ProgID="Equation.3" ShapeID="_x0000_i1067" DrawAspect="Content" ObjectID="_1578474361" r:id="rId76"/>
                        </w:object>
                      </w:r>
                      <w:r w:rsidRPr="0048482F">
                        <w:fldChar w:fldCharType="begin"/>
                      </w:r>
                      <w:r w:rsidRPr="0048482F"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TBS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temp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 xml:space="preserve">=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RE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*R*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ʋ</m:t>
                        </m:r>
                      </m:oMath>
                      <w:r w:rsidRPr="0048482F">
                        <w:instrText xml:space="preserve"> </w:instrText>
                      </w:r>
                      <w:r w:rsidRPr="0048482F">
                        <w:fldChar w:fldCharType="end"/>
                      </w:r>
                      <w:r w:rsidRPr="0048482F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CD6F26" w14:textId="77777777" w:rsidR="00911DF4" w:rsidRDefault="00911DF4" w:rsidP="00911DF4">
      <w:pPr>
        <w:spacing w:before="100" w:beforeAutospacing="1" w:after="100" w:afterAutospacing="1"/>
        <w:jc w:val="center"/>
        <w:rPr>
          <w:color w:val="FF0000"/>
        </w:rPr>
      </w:pPr>
      <w:bookmarkStart w:id="0" w:name="_GoBack"/>
      <w:r>
        <w:rPr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7C4B97B4" wp14:editId="07B46A70">
                <wp:extent cx="5943600" cy="4438650"/>
                <wp:effectExtent l="0" t="0" r="12700" b="1905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443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426DFD" w14:textId="77777777" w:rsidR="00911DF4" w:rsidRPr="0048482F" w:rsidRDefault="00911DF4" w:rsidP="00911DF4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color w:val="000000"/>
                              </w:rPr>
                            </w:pPr>
                            <w:r w:rsidRPr="0048482F">
                              <w:rPr>
                                <w:color w:val="000000"/>
                              </w:rPr>
                              <w:t>6.1.4.2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 w:rsidRPr="0048482F">
                              <w:rPr>
                                <w:color w:val="000000"/>
                              </w:rPr>
                              <w:t>Transport block size determination</w:t>
                            </w:r>
                          </w:p>
                          <w:p w14:paraId="548249DE" w14:textId="5DE601E2" w:rsidR="00911DF4" w:rsidRDefault="003C1A3B" w:rsidP="003C1A3B">
                            <w:pPr>
                              <w:rPr>
                                <w:i/>
                                <w:color w:val="000000"/>
                              </w:rPr>
                            </w:pPr>
                            <w:r w:rsidRPr="003C1A3B">
                              <w:rPr>
                                <w:i/>
                                <w:color w:val="000000"/>
                              </w:rPr>
                              <w:t>[Unchanged text omitted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]</w:t>
                            </w:r>
                          </w:p>
                          <w:p w14:paraId="5BE3164A" w14:textId="77777777" w:rsidR="003C1A3B" w:rsidRPr="003C1A3B" w:rsidRDefault="003C1A3B" w:rsidP="003C1A3B">
                            <w:pPr>
                              <w:rPr>
                                <w:i/>
                                <w:color w:val="000000"/>
                              </w:rPr>
                            </w:pPr>
                          </w:p>
                          <w:p w14:paraId="2558A404" w14:textId="77777777" w:rsidR="00911DF4" w:rsidRPr="0048482F" w:rsidRDefault="00911DF4" w:rsidP="00911DF4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/>
                                <w:color w:val="000000"/>
                                <w:szCs w:val="20"/>
                                <w:lang w:eastAsia="ko-KR"/>
                              </w:rPr>
                            </w:pPr>
                            <w:r w:rsidRPr="0048482F">
                              <w:rPr>
                                <w:rFonts w:ascii="Times New Roman" w:hAnsi="Times New Roman"/>
                                <w:color w:val="000000"/>
                                <w:szCs w:val="20"/>
                                <w:lang w:eastAsia="ko-KR"/>
                              </w:rPr>
                              <w:t>The UE shall first determine the number of REs (</w:t>
                            </w:r>
                            <w:r w:rsidRPr="0048482F">
                              <w:rPr>
                                <w:rFonts w:ascii="Times New Roman" w:hAnsi="Times New Roman"/>
                                <w:i/>
                                <w:color w:val="000000"/>
                                <w:szCs w:val="20"/>
                                <w:lang w:eastAsia="ko-KR"/>
                              </w:rPr>
                              <w:t>N</w:t>
                            </w:r>
                            <w:r w:rsidRPr="0048482F">
                              <w:rPr>
                                <w:rFonts w:ascii="Times New Roman" w:hAnsi="Times New Roman"/>
                                <w:i/>
                                <w:color w:val="000000"/>
                                <w:szCs w:val="20"/>
                                <w:vertAlign w:val="subscript"/>
                                <w:lang w:eastAsia="ko-KR"/>
                              </w:rPr>
                              <w:t>RE</w:t>
                            </w:r>
                            <w:r w:rsidRPr="0048482F">
                              <w:rPr>
                                <w:rFonts w:ascii="Times New Roman" w:hAnsi="Times New Roman"/>
                                <w:color w:val="000000"/>
                                <w:szCs w:val="20"/>
                                <w:lang w:eastAsia="ko-KR"/>
                              </w:rPr>
                              <w:t xml:space="preserve">) </w:t>
                            </w:r>
                            <w:r w:rsidRPr="0048482F">
                              <w:rPr>
                                <w:rFonts w:ascii="Times New Roman" w:hAnsi="Times New Roman"/>
                                <w:color w:val="000000"/>
                                <w:szCs w:val="20"/>
                                <w:lang w:eastAsia="ko-KR"/>
                              </w:rPr>
                              <w:fldChar w:fldCharType="begin"/>
                            </w:r>
                            <w:r w:rsidRPr="0048482F">
                              <w:rPr>
                                <w:rFonts w:ascii="Times New Roman" w:hAnsi="Times New Roman"/>
                                <w:color w:val="000000"/>
                                <w:szCs w:val="20"/>
                                <w:lang w:eastAsia="ko-KR"/>
                              </w:rPr>
                              <w:instrText xml:space="preserve"> QUOTE </w:instrText>
                            </w:r>
                            <w:r w:rsidRPr="0048482F">
                              <w:rPr>
                                <w:rFonts w:ascii="Cambria Math" w:hAnsi="Cambria Math"/>
                                <w:color w:val="000000"/>
                                <w:lang w:eastAsia="ko-KR"/>
                              </w:rPr>
                              <w:instrText>NRE)</w:instrText>
                            </w:r>
                            <w:r w:rsidRPr="0048482F">
                              <w:rPr>
                                <w:rFonts w:ascii="Times New Roman" w:hAnsi="Times New Roman"/>
                                <w:color w:val="000000"/>
                                <w:szCs w:val="20"/>
                                <w:lang w:eastAsia="ko-KR"/>
                              </w:rPr>
                              <w:instrText xml:space="preserve"> </w:instrText>
                            </w:r>
                            <w:r w:rsidRPr="0048482F">
                              <w:rPr>
                                <w:rFonts w:ascii="Times New Roman" w:hAnsi="Times New Roman"/>
                                <w:color w:val="000000"/>
                                <w:szCs w:val="20"/>
                                <w:lang w:eastAsia="ko-KR"/>
                              </w:rPr>
                              <w:fldChar w:fldCharType="separate"/>
                            </w:r>
                            <w:r w:rsidRPr="0048482F">
                              <w:rPr>
                                <w:rFonts w:ascii="Cambria Math" w:hAnsi="Cambria Math"/>
                                <w:color w:val="000000"/>
                                <w:lang w:eastAsia="ko-KR"/>
                              </w:rPr>
                              <w:t>NRE)</w:t>
                            </w:r>
                            <w:r w:rsidRPr="0048482F">
                              <w:rPr>
                                <w:rFonts w:ascii="Times New Roman" w:hAnsi="Times New Roman"/>
                                <w:color w:val="000000"/>
                                <w:szCs w:val="20"/>
                                <w:lang w:eastAsia="ko-KR"/>
                              </w:rPr>
                              <w:fldChar w:fldCharType="end"/>
                            </w:r>
                            <w:r w:rsidRPr="0048482F">
                              <w:rPr>
                                <w:rFonts w:ascii="Times New Roman" w:hAnsi="Times New Roman"/>
                                <w:color w:val="000000"/>
                                <w:szCs w:val="20"/>
                                <w:lang w:eastAsia="ko-KR"/>
                              </w:rPr>
                              <w:t xml:space="preserve"> within the slot: </w:t>
                            </w:r>
                          </w:p>
                          <w:p w14:paraId="5498E32D" w14:textId="77777777" w:rsidR="00911DF4" w:rsidRPr="0048482F" w:rsidRDefault="00911DF4" w:rsidP="00911DF4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A UE first determines the number of REs allocated for PUSCH within a PRB 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536" w:dyaOrig="352" w14:anchorId="6EF6CC4E">
                                <v:shape id="_x0000_i1069" type="#_x0000_t75" style="width:26.8pt;height:17.6pt">
                                  <v:imagedata r:id="rId77" o:title=""/>
                                </v:shape>
                                <o:OLEObject Type="Embed" ProgID="Equation.3" ShapeID="_x0000_i1069" DrawAspect="Content" ObjectID="_1578474362" r:id="rId78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by </w:t>
                            </w:r>
                          </w:p>
                          <w:p w14:paraId="08501842" w14:textId="77777777" w:rsidR="00911DF4" w:rsidRPr="0048482F" w:rsidRDefault="00911DF4" w:rsidP="00911DF4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  <w:r w:rsidRPr="0048482F">
                              <w:rPr>
                                <w:position w:val="-14"/>
                                <w:lang w:eastAsia="ko-KR"/>
                              </w:rPr>
                              <w:object w:dxaOrig="3114" w:dyaOrig="368" w14:anchorId="0D08C9FE">
                                <v:shape id="_x0000_i1071" type="#_x0000_t75" style="width:155.7pt;height:18.4pt">
                                  <v:imagedata r:id="rId17" o:title=""/>
                                </v:shape>
                                <o:OLEObject Type="Embed" ProgID="Equation.3" ShapeID="_x0000_i1071" DrawAspect="Content" ObjectID="_1578474363" r:id="rId79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>, where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854" w:dyaOrig="352" w14:anchorId="2539E047">
                                <v:shape id="_x0000_i1073" type="#_x0000_t75" style="width:42.7pt;height:17.6pt">
                                  <v:imagedata r:id="rId19" o:title=""/>
                                </v:shape>
                                <o:OLEObject Type="Embed" ProgID="Equation.3" ShapeID="_x0000_i1073" DrawAspect="Content" ObjectID="_1578474364" r:id="rId80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is the number of subcarriers in the frequency domain in a physical resource block, </w:t>
                            </w:r>
                            <w:r w:rsidRPr="0048482F">
                              <w:rPr>
                                <w:position w:val="-14"/>
                                <w:lang w:eastAsia="ko-KR"/>
                              </w:rPr>
                              <w:object w:dxaOrig="536" w:dyaOrig="368" w14:anchorId="385DD6D0">
                                <v:shape id="_x0000_i1075" type="#_x0000_t75" style="width:26.8pt;height:18.4pt">
                                  <v:imagedata r:id="rId21" o:title=""/>
                                </v:shape>
                                <o:OLEObject Type="Embed" ProgID="Equation.3" ShapeID="_x0000_i1075" DrawAspect="Content" ObjectID="_1578474365" r:id="rId81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symb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slot</m:t>
                                  </m:r>
                                </m:sup>
                              </m:sSubSup>
                            </m:oMath>
                            <w:r w:rsidRPr="0048482F">
                              <w:rPr>
                                <w:lang w:eastAsia="ko-KR"/>
                              </w:rPr>
                              <w:t xml:space="preserve">is the number of scheduled OFDM symbols in a slot, 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653" w:dyaOrig="352" w14:anchorId="0306CD4C">
                                <v:shape id="_x0000_i1077" type="#_x0000_t75" style="width:32.65pt;height:17.6pt">
                                  <v:imagedata r:id="rId23" o:title=""/>
                                </v:shape>
                                <o:OLEObject Type="Embed" ProgID="Equation.3" ShapeID="_x0000_i1077" DrawAspect="Content" ObjectID="_1578474366" r:id="rId82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DMRS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PRB</m:t>
                                  </m:r>
                                </m:sup>
                              </m:sSubSup>
                            </m:oMath>
                            <w:r w:rsidRPr="0048482F">
                              <w:rPr>
                                <w:lang w:eastAsia="ko-KR"/>
                              </w:rPr>
                              <w:t xml:space="preserve"> is the number of REs for DM-RS per PRB in the scheduled duration including the overhead of the DM-RS CDM groups indicated by DCI format 0_0/0_1, and 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519" w:dyaOrig="352" w14:anchorId="36FE8705">
                                <v:shape id="_x0000_i1079" type="#_x0000_t75" style="width:25.95pt;height:17.6pt">
                                  <v:imagedata r:id="rId83" o:title=""/>
                                </v:shape>
                                <o:OLEObject Type="Embed" ProgID="Equation.3" ShapeID="_x0000_i1079" DrawAspect="Content" ObjectID="_1578474367" r:id="rId84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is the overhead configured by higher layer parameter </w:t>
                            </w:r>
                            <w:proofErr w:type="spellStart"/>
                            <w:r w:rsidRPr="0048482F">
                              <w:rPr>
                                <w:lang w:eastAsia="ko-KR"/>
                              </w:rPr>
                              <w:t>Xoh</w:t>
                            </w:r>
                            <w:proofErr w:type="spellEnd"/>
                            <w:r w:rsidRPr="0048482F">
                              <w:rPr>
                                <w:lang w:eastAsia="ko-KR"/>
                              </w:rPr>
                              <w:t xml:space="preserve">-PUSCH. If the </w:t>
                            </w:r>
                            <w:proofErr w:type="spellStart"/>
                            <w:r w:rsidRPr="0048482F">
                              <w:rPr>
                                <w:lang w:eastAsia="ko-KR"/>
                              </w:rPr>
                              <w:t>Xoh</w:t>
                            </w:r>
                            <w:proofErr w:type="spellEnd"/>
                            <w:r w:rsidRPr="0048482F">
                              <w:rPr>
                                <w:lang w:eastAsia="ko-KR"/>
                              </w:rPr>
                              <w:t xml:space="preserve">-PUSCH is not configured (a value from 0, 6, 12, or 18), the </w:t>
                            </w:r>
                            <w:proofErr w:type="spellStart"/>
                            <w:r w:rsidRPr="0048482F">
                              <w:rPr>
                                <w:lang w:eastAsia="ko-KR"/>
                              </w:rPr>
                              <w:t>Xoh</w:t>
                            </w:r>
                            <w:proofErr w:type="spellEnd"/>
                            <w:r w:rsidRPr="0048482F">
                              <w:rPr>
                                <w:lang w:eastAsia="ko-KR"/>
                              </w:rPr>
                              <w:t>-PDSCH is set to 0.</w:t>
                            </w:r>
                          </w:p>
                          <w:p w14:paraId="03BF4677" w14:textId="77777777" w:rsidR="00911DF4" w:rsidRDefault="00911DF4" w:rsidP="00911DF4">
                            <w:pPr>
                              <w:pStyle w:val="B2"/>
                              <w:shd w:val="clear" w:color="auto" w:fill="FFFF00"/>
                              <w:rPr>
                                <w:strike/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  <w:r w:rsidRPr="00F46E69">
                              <w:rPr>
                                <w:strike/>
                                <w:lang w:eastAsia="ko-KR"/>
                              </w:rPr>
                              <w:t>A UE determines the quantized number of REs allocated for PUSCH within a PRB (</w:t>
                            </w:r>
                            <w:r w:rsidRPr="00F46E69">
                              <w:rPr>
                                <w:strike/>
                                <w:position w:val="-10"/>
                                <w:lang w:eastAsia="ko-KR"/>
                              </w:rPr>
                              <w:object w:dxaOrig="419" w:dyaOrig="352" w14:anchorId="5D8E9D50">
                                <v:shape id="_x0000_i1081" type="#_x0000_t75" style="width:20.95pt;height:17.6pt">
                                  <v:imagedata r:id="rId85" o:title=""/>
                                </v:shape>
                                <o:OLEObject Type="Embed" ProgID="Equation.3" ShapeID="_x0000_i1081" DrawAspect="Content" ObjectID="_1578474368" r:id="rId86"/>
                              </w:object>
                            </w:r>
                            <w:r w:rsidRPr="00F46E69">
                              <w:rPr>
                                <w:strike/>
                                <w:lang w:eastAsia="ko-KR"/>
                              </w:rPr>
                              <w:t>by Table 5.1.3.2-1)</w:t>
                            </w:r>
                          </w:p>
                          <w:p w14:paraId="5BFEF655" w14:textId="77777777" w:rsidR="00911DF4" w:rsidRPr="0048482F" w:rsidRDefault="00911DF4" w:rsidP="00911DF4">
                            <w:pPr>
                              <w:pStyle w:val="B2"/>
                            </w:pPr>
                            <w:r>
                              <w:rPr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  <w:r w:rsidRPr="0048482F">
                              <w:rPr>
                                <w:lang w:eastAsia="ko-KR"/>
                              </w:rPr>
                              <w:t>A UE determines the total number of REs allocated for PUSCH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536" w:dyaOrig="368" w14:anchorId="4335F661">
                                <v:shape id="_x0000_i1083" type="#_x0000_t75" style="width:26.8pt;height:18.4pt">
                                  <v:imagedata r:id="rId87" o:title=""/>
                                </v:shape>
                                <o:OLEObject Type="Embed" ProgID="Equation.3" ShapeID="_x0000_i1083" DrawAspect="Content" ObjectID="_1578474369" r:id="rId88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by </w:t>
                            </w:r>
                            <w:r w:rsidRPr="00D45950">
                              <w:rPr>
                                <w:strike/>
                                <w:position w:val="-10"/>
                                <w:shd w:val="clear" w:color="auto" w:fill="FFFF00"/>
                                <w:lang w:eastAsia="ko-KR"/>
                              </w:rPr>
                              <w:object w:dxaOrig="1440" w:dyaOrig="352" w14:anchorId="0839CBCC">
                                <v:shape id="_x0000_i1085" type="#_x0000_t75" style="width:1in;height:17.6pt">
                                  <v:imagedata r:id="rId50" o:title=""/>
                                </v:shape>
                                <o:OLEObject Type="Embed" ProgID="Equation.3" ShapeID="_x0000_i1085" DrawAspect="Content" ObjectID="_1578474370" r:id="rId89"/>
                              </w:object>
                            </w:r>
                            <w:r w:rsidRPr="00D45950">
                              <w:rPr>
                                <w:position w:val="-10"/>
                                <w:shd w:val="clear" w:color="auto" w:fill="FFFF00"/>
                                <w:lang w:eastAsia="ko-KR"/>
                              </w:rPr>
                              <w:object w:dxaOrig="2528" w:dyaOrig="368" w14:anchorId="2C4BFB72">
                                <v:shape id="_x0000_i1087" type="#_x0000_t75" style="width:126.4pt;height:18.4pt">
                                  <v:imagedata r:id="rId52" o:title=""/>
                                </v:shape>
                                <o:OLEObject Type="Embed" ProgID="Equation.3" ShapeID="_x0000_i1087" DrawAspect="Content" ObjectID="_1578474371" r:id="rId90"/>
                              </w:object>
                            </w:r>
                            <w:r>
                              <w:rPr>
                                <w:shd w:val="clear" w:color="auto" w:fill="FFFF00"/>
                                <w:lang w:eastAsia="ko-KR"/>
                              </w:rPr>
                              <w:t xml:space="preserve">, </w: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where </w:t>
                            </w:r>
                            <w:r w:rsidRPr="0048482F">
                              <w:rPr>
                                <w:position w:val="-10"/>
                                <w:lang w:eastAsia="ko-KR"/>
                              </w:rPr>
                              <w:object w:dxaOrig="469" w:dyaOrig="301" w14:anchorId="79FA0FF0">
                                <v:shape id="_x0000_i1089" type="#_x0000_t75" style="width:23.45pt;height:15.05pt">
                                  <v:imagedata r:id="rId91" o:title=""/>
                                </v:shape>
                                <o:OLEObject Type="Embed" ProgID="Equation.3" ShapeID="_x0000_i1089" DrawAspect="Content" ObjectID="_1578474372" r:id="rId92"/>
                              </w:objec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is the </w:t>
                            </w:r>
                            <w:r w:rsidRPr="0048482F">
                              <w:t>total number of allocated PRBs</w:t>
                            </w:r>
                            <w:r w:rsidRPr="0048482F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8482F">
                              <w:t>for the UE.</w:t>
                            </w:r>
                          </w:p>
                          <w:p w14:paraId="5F3CF012" w14:textId="77777777" w:rsidR="00911DF4" w:rsidRPr="0048482F" w:rsidRDefault="00911DF4" w:rsidP="00911DF4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48482F">
                              <w:rPr>
                                <w:lang w:val="en-US"/>
                              </w:rPr>
                              <w:t xml:space="preserve">Next, proceed with steps 2-5 as defined in </w:t>
                            </w:r>
                            <w:proofErr w:type="spellStart"/>
                            <w:r w:rsidRPr="0048482F">
                              <w:rPr>
                                <w:lang w:val="en-US"/>
                              </w:rPr>
                              <w:t>Subclause</w:t>
                            </w:r>
                            <w:proofErr w:type="spellEnd"/>
                            <w:r w:rsidRPr="0048482F">
                              <w:rPr>
                                <w:lang w:val="en-US"/>
                              </w:rPr>
                              <w:t xml:space="preserve"> 5.1.3.2</w:t>
                            </w:r>
                          </w:p>
                          <w:p w14:paraId="3FD2D089" w14:textId="77777777" w:rsidR="00911DF4" w:rsidRPr="00D45950" w:rsidRDefault="00911DF4" w:rsidP="00911DF4">
                            <w:pPr>
                              <w:pStyle w:val="B1"/>
                              <w:rPr>
                                <w:lang w:val="en-US"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4B97B4" id="Text Box 3" o:spid="_x0000_s1027" type="#_x0000_t202" style="width:468pt;height:349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" fillcolor="white [3201]" strokeweight=".5pt">
                <v:textbox>
                  <w:txbxContent>
                    <w:p w14:paraId="09426DFD" w14:textId="77777777" w:rsidR="00911DF4" w:rsidRPr="0048482F" w:rsidRDefault="00911DF4" w:rsidP="00911DF4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color w:val="000000"/>
                        </w:rPr>
                      </w:pPr>
                      <w:r w:rsidRPr="0048482F">
                        <w:rPr>
                          <w:color w:val="000000"/>
                        </w:rPr>
                        <w:t>6.1.4.2</w:t>
                      </w:r>
                      <w:r>
                        <w:rPr>
                          <w:color w:val="000000"/>
                        </w:rPr>
                        <w:tab/>
                      </w:r>
                      <w:r w:rsidRPr="0048482F">
                        <w:rPr>
                          <w:color w:val="000000"/>
                        </w:rPr>
                        <w:t>Transport block size determination</w:t>
                      </w:r>
                    </w:p>
                    <w:p w14:paraId="548249DE" w14:textId="5DE601E2" w:rsidR="00911DF4" w:rsidRDefault="003C1A3B" w:rsidP="003C1A3B">
                      <w:pPr>
                        <w:rPr>
                          <w:i/>
                          <w:color w:val="000000"/>
                        </w:rPr>
                      </w:pPr>
                      <w:r w:rsidRPr="003C1A3B">
                        <w:rPr>
                          <w:i/>
                          <w:color w:val="000000"/>
                        </w:rPr>
                        <w:t>[Unchanged text omitted</w:t>
                      </w:r>
                      <w:r>
                        <w:rPr>
                          <w:i/>
                          <w:color w:val="000000"/>
                        </w:rPr>
                        <w:t>]</w:t>
                      </w:r>
                    </w:p>
                    <w:p w14:paraId="5BE3164A" w14:textId="77777777" w:rsidR="003C1A3B" w:rsidRPr="003C1A3B" w:rsidRDefault="003C1A3B" w:rsidP="003C1A3B">
                      <w:pPr>
                        <w:rPr>
                          <w:i/>
                          <w:color w:val="000000"/>
                        </w:rPr>
                      </w:pPr>
                    </w:p>
                    <w:p w14:paraId="2558A404" w14:textId="77777777" w:rsidR="00911DF4" w:rsidRPr="0048482F" w:rsidRDefault="00911DF4" w:rsidP="00911DF4">
                      <w:pPr>
                        <w:pStyle w:val="ListParagraph"/>
                        <w:ind w:left="567"/>
                        <w:rPr>
                          <w:rFonts w:ascii="Times New Roman" w:hAnsi="Times New Roman"/>
                          <w:color w:val="000000"/>
                          <w:szCs w:val="20"/>
                          <w:lang w:eastAsia="ko-KR"/>
                        </w:rPr>
                      </w:pPr>
                      <w:r w:rsidRPr="0048482F">
                        <w:rPr>
                          <w:rFonts w:ascii="Times New Roman" w:hAnsi="Times New Roman"/>
                          <w:color w:val="000000"/>
                          <w:szCs w:val="20"/>
                          <w:lang w:eastAsia="ko-KR"/>
                        </w:rPr>
                        <w:t>The UE shall first determine the number of REs (</w:t>
                      </w:r>
                      <w:r w:rsidRPr="0048482F">
                        <w:rPr>
                          <w:rFonts w:ascii="Times New Roman" w:hAnsi="Times New Roman"/>
                          <w:i/>
                          <w:color w:val="000000"/>
                          <w:szCs w:val="20"/>
                          <w:lang w:eastAsia="ko-KR"/>
                        </w:rPr>
                        <w:t>N</w:t>
                      </w:r>
                      <w:r w:rsidRPr="0048482F">
                        <w:rPr>
                          <w:rFonts w:ascii="Times New Roman" w:hAnsi="Times New Roman"/>
                          <w:i/>
                          <w:color w:val="000000"/>
                          <w:szCs w:val="20"/>
                          <w:vertAlign w:val="subscript"/>
                          <w:lang w:eastAsia="ko-KR"/>
                        </w:rPr>
                        <w:t>RE</w:t>
                      </w:r>
                      <w:r w:rsidRPr="0048482F">
                        <w:rPr>
                          <w:rFonts w:ascii="Times New Roman" w:hAnsi="Times New Roman"/>
                          <w:color w:val="000000"/>
                          <w:szCs w:val="20"/>
                          <w:lang w:eastAsia="ko-KR"/>
                        </w:rPr>
                        <w:t xml:space="preserve">) </w:t>
                      </w:r>
                      <w:r w:rsidRPr="0048482F">
                        <w:rPr>
                          <w:rFonts w:ascii="Times New Roman" w:hAnsi="Times New Roman"/>
                          <w:color w:val="000000"/>
                          <w:szCs w:val="20"/>
                          <w:lang w:eastAsia="ko-KR"/>
                        </w:rPr>
                        <w:fldChar w:fldCharType="begin"/>
                      </w:r>
                      <w:r w:rsidRPr="0048482F">
                        <w:rPr>
                          <w:rFonts w:ascii="Times New Roman" w:hAnsi="Times New Roman"/>
                          <w:color w:val="000000"/>
                          <w:szCs w:val="20"/>
                          <w:lang w:eastAsia="ko-KR"/>
                        </w:rPr>
                        <w:instrText xml:space="preserve"> QUOTE </w:instrText>
                      </w:r>
                      <w:r w:rsidRPr="0048482F">
                        <w:rPr>
                          <w:rFonts w:ascii="Cambria Math" w:hAnsi="Cambria Math"/>
                          <w:color w:val="000000"/>
                          <w:lang w:eastAsia="ko-KR"/>
                        </w:rPr>
                        <w:instrText>NRE)</w:instrText>
                      </w:r>
                      <w:r w:rsidRPr="0048482F">
                        <w:rPr>
                          <w:rFonts w:ascii="Times New Roman" w:hAnsi="Times New Roman"/>
                          <w:color w:val="000000"/>
                          <w:szCs w:val="20"/>
                          <w:lang w:eastAsia="ko-KR"/>
                        </w:rPr>
                        <w:instrText xml:space="preserve"> </w:instrText>
                      </w:r>
                      <w:r w:rsidRPr="0048482F">
                        <w:rPr>
                          <w:rFonts w:ascii="Times New Roman" w:hAnsi="Times New Roman"/>
                          <w:color w:val="000000"/>
                          <w:szCs w:val="20"/>
                          <w:lang w:eastAsia="ko-KR"/>
                        </w:rPr>
                        <w:fldChar w:fldCharType="separate"/>
                      </w:r>
                      <w:r w:rsidRPr="0048482F">
                        <w:rPr>
                          <w:rFonts w:ascii="Cambria Math" w:hAnsi="Cambria Math"/>
                          <w:color w:val="000000"/>
                          <w:lang w:eastAsia="ko-KR"/>
                        </w:rPr>
                        <w:t>NRE)</w:t>
                      </w:r>
                      <w:r w:rsidRPr="0048482F">
                        <w:rPr>
                          <w:rFonts w:ascii="Times New Roman" w:hAnsi="Times New Roman"/>
                          <w:color w:val="000000"/>
                          <w:szCs w:val="20"/>
                          <w:lang w:eastAsia="ko-KR"/>
                        </w:rPr>
                        <w:fldChar w:fldCharType="end"/>
                      </w:r>
                      <w:r w:rsidRPr="0048482F">
                        <w:rPr>
                          <w:rFonts w:ascii="Times New Roman" w:hAnsi="Times New Roman"/>
                          <w:color w:val="000000"/>
                          <w:szCs w:val="20"/>
                          <w:lang w:eastAsia="ko-KR"/>
                        </w:rPr>
                        <w:t xml:space="preserve"> within the slot: </w:t>
                      </w:r>
                    </w:p>
                    <w:p w14:paraId="5498E32D" w14:textId="77777777" w:rsidR="00911DF4" w:rsidRPr="0048482F" w:rsidRDefault="00911DF4" w:rsidP="00911DF4">
                      <w:pPr>
                        <w:pStyle w:val="B2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-</w:t>
                      </w:r>
                      <w:r>
                        <w:rPr>
                          <w:lang w:eastAsia="ko-KR"/>
                        </w:rPr>
                        <w:tab/>
                      </w:r>
                      <w:r w:rsidRPr="0048482F">
                        <w:rPr>
                          <w:lang w:eastAsia="ko-KR"/>
                        </w:rPr>
                        <w:t xml:space="preserve">A UE first determines the number of REs allocated for PUSCH within a PRB 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536" w:dyaOrig="352" w14:anchorId="6EF6CC4E">
                          <v:shape id="_x0000_i1069" type="#_x0000_t75" style="width:26.8pt;height:17.6pt">
                            <v:imagedata r:id="rId77" o:title=""/>
                          </v:shape>
                          <o:OLEObject Type="Embed" ProgID="Equation.3" ShapeID="_x0000_i1069" DrawAspect="Content" ObjectID="_1578474362" r:id="rId93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by </w:t>
                      </w:r>
                    </w:p>
                    <w:p w14:paraId="08501842" w14:textId="77777777" w:rsidR="00911DF4" w:rsidRPr="0048482F" w:rsidRDefault="00911DF4" w:rsidP="00911DF4">
                      <w:pPr>
                        <w:pStyle w:val="B2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-</w:t>
                      </w:r>
                      <w:r>
                        <w:rPr>
                          <w:lang w:eastAsia="ko-KR"/>
                        </w:rPr>
                        <w:tab/>
                      </w:r>
                      <w:r w:rsidRPr="0048482F">
                        <w:rPr>
                          <w:position w:val="-14"/>
                          <w:lang w:eastAsia="ko-KR"/>
                        </w:rPr>
                        <w:object w:dxaOrig="3114" w:dyaOrig="368" w14:anchorId="0D08C9FE">
                          <v:shape id="_x0000_i1071" type="#_x0000_t75" style="width:155.7pt;height:18.4pt">
                            <v:imagedata r:id="rId17" o:title=""/>
                          </v:shape>
                          <o:OLEObject Type="Embed" ProgID="Equation.3" ShapeID="_x0000_i1071" DrawAspect="Content" ObjectID="_1578474363" r:id="rId94"/>
                        </w:object>
                      </w:r>
                      <w:r w:rsidRPr="0048482F">
                        <w:rPr>
                          <w:lang w:eastAsia="ko-KR"/>
                        </w:rPr>
                        <w:t>, where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854" w:dyaOrig="352" w14:anchorId="2539E047">
                          <v:shape id="_x0000_i1073" type="#_x0000_t75" style="width:42.7pt;height:17.6pt">
                            <v:imagedata r:id="rId19" o:title=""/>
                          </v:shape>
                          <o:OLEObject Type="Embed" ProgID="Equation.3" ShapeID="_x0000_i1073" DrawAspect="Content" ObjectID="_1578474364" r:id="rId95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is the number of subcarriers in the frequency domain in a physical resource block, </w:t>
                      </w:r>
                      <w:r w:rsidRPr="0048482F">
                        <w:rPr>
                          <w:position w:val="-14"/>
                          <w:lang w:eastAsia="ko-KR"/>
                        </w:rPr>
                        <w:object w:dxaOrig="536" w:dyaOrig="368" w14:anchorId="385DD6D0">
                          <v:shape id="_x0000_i1075" type="#_x0000_t75" style="width:26.8pt;height:18.4pt">
                            <v:imagedata r:id="rId21" o:title=""/>
                          </v:shape>
                          <o:OLEObject Type="Embed" ProgID="Equation.3" ShapeID="_x0000_i1075" DrawAspect="Content" ObjectID="_1578474365" r:id="rId96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symb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slot</m:t>
                            </m:r>
                          </m:sup>
                        </m:sSubSup>
                      </m:oMath>
                      <w:r w:rsidRPr="0048482F">
                        <w:rPr>
                          <w:lang w:eastAsia="ko-KR"/>
                        </w:rPr>
                        <w:t xml:space="preserve">is the number of scheduled OFDM symbols in a slot, 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653" w:dyaOrig="352" w14:anchorId="0306CD4C">
                          <v:shape id="_x0000_i1077" type="#_x0000_t75" style="width:32.65pt;height:17.6pt">
                            <v:imagedata r:id="rId23" o:title=""/>
                          </v:shape>
                          <o:OLEObject Type="Embed" ProgID="Equation.3" ShapeID="_x0000_i1077" DrawAspect="Content" ObjectID="_1578474366" r:id="rId97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DMRS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PRB</m:t>
                            </m:r>
                          </m:sup>
                        </m:sSubSup>
                      </m:oMath>
                      <w:r w:rsidRPr="0048482F">
                        <w:rPr>
                          <w:lang w:eastAsia="ko-KR"/>
                        </w:rPr>
                        <w:t xml:space="preserve"> is the number of REs for DM-RS per PRB in the scheduled duration including the overhead of the DM-RS CDM groups indicated by DCI format 0_0/0_1, and 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519" w:dyaOrig="352" w14:anchorId="36FE8705">
                          <v:shape id="_x0000_i1079" type="#_x0000_t75" style="width:25.95pt;height:17.6pt">
                            <v:imagedata r:id="rId83" o:title=""/>
                          </v:shape>
                          <o:OLEObject Type="Embed" ProgID="Equation.3" ShapeID="_x0000_i1079" DrawAspect="Content" ObjectID="_1578474367" r:id="rId98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is the overhead configured by higher layer parameter </w:t>
                      </w:r>
                      <w:proofErr w:type="spellStart"/>
                      <w:r w:rsidRPr="0048482F">
                        <w:rPr>
                          <w:lang w:eastAsia="ko-KR"/>
                        </w:rPr>
                        <w:t>Xoh</w:t>
                      </w:r>
                      <w:proofErr w:type="spellEnd"/>
                      <w:r w:rsidRPr="0048482F">
                        <w:rPr>
                          <w:lang w:eastAsia="ko-KR"/>
                        </w:rPr>
                        <w:t xml:space="preserve">-PUSCH. If the </w:t>
                      </w:r>
                      <w:proofErr w:type="spellStart"/>
                      <w:r w:rsidRPr="0048482F">
                        <w:rPr>
                          <w:lang w:eastAsia="ko-KR"/>
                        </w:rPr>
                        <w:t>Xoh</w:t>
                      </w:r>
                      <w:proofErr w:type="spellEnd"/>
                      <w:r w:rsidRPr="0048482F">
                        <w:rPr>
                          <w:lang w:eastAsia="ko-KR"/>
                        </w:rPr>
                        <w:t xml:space="preserve">-PUSCH is not configured (a value from 0, 6, 12, or 18), the </w:t>
                      </w:r>
                      <w:proofErr w:type="spellStart"/>
                      <w:r w:rsidRPr="0048482F">
                        <w:rPr>
                          <w:lang w:eastAsia="ko-KR"/>
                        </w:rPr>
                        <w:t>Xoh</w:t>
                      </w:r>
                      <w:proofErr w:type="spellEnd"/>
                      <w:r w:rsidRPr="0048482F">
                        <w:rPr>
                          <w:lang w:eastAsia="ko-KR"/>
                        </w:rPr>
                        <w:t>-PDSCH is set to 0.</w:t>
                      </w:r>
                    </w:p>
                    <w:p w14:paraId="03BF4677" w14:textId="77777777" w:rsidR="00911DF4" w:rsidRDefault="00911DF4" w:rsidP="00911DF4">
                      <w:pPr>
                        <w:pStyle w:val="B2"/>
                        <w:shd w:val="clear" w:color="auto" w:fill="FFFF00"/>
                        <w:rPr>
                          <w:strike/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-</w:t>
                      </w:r>
                      <w:r>
                        <w:rPr>
                          <w:lang w:eastAsia="ko-KR"/>
                        </w:rPr>
                        <w:tab/>
                      </w:r>
                      <w:r w:rsidRPr="00F46E69">
                        <w:rPr>
                          <w:strike/>
                          <w:lang w:eastAsia="ko-KR"/>
                        </w:rPr>
                        <w:t>A UE determines the quantized number of REs allocated for PUSCH within a PRB (</w:t>
                      </w:r>
                      <w:r w:rsidRPr="00F46E69">
                        <w:rPr>
                          <w:strike/>
                          <w:position w:val="-10"/>
                          <w:lang w:eastAsia="ko-KR"/>
                        </w:rPr>
                        <w:object w:dxaOrig="419" w:dyaOrig="352" w14:anchorId="5D8E9D50">
                          <v:shape id="_x0000_i1081" type="#_x0000_t75" style="width:20.95pt;height:17.6pt">
                            <v:imagedata r:id="rId85" o:title=""/>
                          </v:shape>
                          <o:OLEObject Type="Embed" ProgID="Equation.3" ShapeID="_x0000_i1081" DrawAspect="Content" ObjectID="_1578474368" r:id="rId99"/>
                        </w:object>
                      </w:r>
                      <w:r w:rsidRPr="00F46E69">
                        <w:rPr>
                          <w:strike/>
                          <w:lang w:eastAsia="ko-KR"/>
                        </w:rPr>
                        <w:t>by Table 5.1.3.2-1)</w:t>
                      </w:r>
                    </w:p>
                    <w:p w14:paraId="5BFEF655" w14:textId="77777777" w:rsidR="00911DF4" w:rsidRPr="0048482F" w:rsidRDefault="00911DF4" w:rsidP="00911DF4">
                      <w:pPr>
                        <w:pStyle w:val="B2"/>
                      </w:pPr>
                      <w:r>
                        <w:rPr>
                          <w:lang w:eastAsia="ko-KR"/>
                        </w:rPr>
                        <w:t>-</w:t>
                      </w:r>
                      <w:r>
                        <w:rPr>
                          <w:lang w:eastAsia="ko-KR"/>
                        </w:rPr>
                        <w:tab/>
                      </w:r>
                      <w:r w:rsidRPr="0048482F">
                        <w:rPr>
                          <w:lang w:eastAsia="ko-KR"/>
                        </w:rPr>
                        <w:t>A UE determines the total number of REs allocated for PUSCH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536" w:dyaOrig="368" w14:anchorId="4335F661">
                          <v:shape id="_x0000_i1083" type="#_x0000_t75" style="width:26.8pt;height:18.4pt">
                            <v:imagedata r:id="rId87" o:title=""/>
                          </v:shape>
                          <o:OLEObject Type="Embed" ProgID="Equation.3" ShapeID="_x0000_i1083" DrawAspect="Content" ObjectID="_1578474369" r:id="rId100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by </w:t>
                      </w:r>
                      <w:r w:rsidRPr="00D45950">
                        <w:rPr>
                          <w:strike/>
                          <w:position w:val="-10"/>
                          <w:shd w:val="clear" w:color="auto" w:fill="FFFF00"/>
                          <w:lang w:eastAsia="ko-KR"/>
                        </w:rPr>
                        <w:object w:dxaOrig="1440" w:dyaOrig="352" w14:anchorId="0839CBCC">
                          <v:shape id="_x0000_i1085" type="#_x0000_t75" style="width:1in;height:17.6pt">
                            <v:imagedata r:id="rId50" o:title=""/>
                          </v:shape>
                          <o:OLEObject Type="Embed" ProgID="Equation.3" ShapeID="_x0000_i1085" DrawAspect="Content" ObjectID="_1578474370" r:id="rId101"/>
                        </w:object>
                      </w:r>
                      <w:r w:rsidRPr="00D45950">
                        <w:rPr>
                          <w:position w:val="-10"/>
                          <w:shd w:val="clear" w:color="auto" w:fill="FFFF00"/>
                          <w:lang w:eastAsia="ko-KR"/>
                        </w:rPr>
                        <w:object w:dxaOrig="2528" w:dyaOrig="368" w14:anchorId="2C4BFB72">
                          <v:shape id="_x0000_i1087" type="#_x0000_t75" style="width:126.4pt;height:18.4pt">
                            <v:imagedata r:id="rId52" o:title=""/>
                          </v:shape>
                          <o:OLEObject Type="Embed" ProgID="Equation.3" ShapeID="_x0000_i1087" DrawAspect="Content" ObjectID="_1578474371" r:id="rId102"/>
                        </w:object>
                      </w:r>
                      <w:r>
                        <w:rPr>
                          <w:shd w:val="clear" w:color="auto" w:fill="FFFF00"/>
                          <w:lang w:eastAsia="ko-KR"/>
                        </w:rPr>
                        <w:t xml:space="preserve">, </w:t>
                      </w:r>
                      <w:r w:rsidRPr="0048482F">
                        <w:rPr>
                          <w:lang w:eastAsia="ko-KR"/>
                        </w:rPr>
                        <w:t xml:space="preserve">where </w:t>
                      </w:r>
                      <w:r w:rsidRPr="0048482F">
                        <w:rPr>
                          <w:position w:val="-10"/>
                          <w:lang w:eastAsia="ko-KR"/>
                        </w:rPr>
                        <w:object w:dxaOrig="469" w:dyaOrig="301" w14:anchorId="79FA0FF0">
                          <v:shape id="_x0000_i1089" type="#_x0000_t75" style="width:23.45pt;height:15.05pt">
                            <v:imagedata r:id="rId91" o:title=""/>
                          </v:shape>
                          <o:OLEObject Type="Embed" ProgID="Equation.3" ShapeID="_x0000_i1089" DrawAspect="Content" ObjectID="_1578474372" r:id="rId103"/>
                        </w:object>
                      </w:r>
                      <w:r w:rsidRPr="0048482F">
                        <w:rPr>
                          <w:lang w:eastAsia="ko-KR"/>
                        </w:rPr>
                        <w:t xml:space="preserve"> is the </w:t>
                      </w:r>
                      <w:r w:rsidRPr="0048482F">
                        <w:t>total number of allocated PRBs</w:t>
                      </w:r>
                      <w:r w:rsidRPr="0048482F">
                        <w:rPr>
                          <w:lang w:eastAsia="ko-KR"/>
                        </w:rPr>
                        <w:t xml:space="preserve"> </w:t>
                      </w:r>
                      <w:r w:rsidRPr="0048482F">
                        <w:t>for the UE.</w:t>
                      </w:r>
                    </w:p>
                    <w:p w14:paraId="5F3CF012" w14:textId="77777777" w:rsidR="00911DF4" w:rsidRPr="0048482F" w:rsidRDefault="00911DF4" w:rsidP="00911DF4">
                      <w:pPr>
                        <w:pStyle w:val="B2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Pr="0048482F">
                        <w:rPr>
                          <w:lang w:val="en-US"/>
                        </w:rPr>
                        <w:t xml:space="preserve">Next, proceed with steps 2-5 as defined in </w:t>
                      </w:r>
                      <w:proofErr w:type="spellStart"/>
                      <w:r w:rsidRPr="0048482F">
                        <w:rPr>
                          <w:lang w:val="en-US"/>
                        </w:rPr>
                        <w:t>Subclause</w:t>
                      </w:r>
                      <w:proofErr w:type="spellEnd"/>
                      <w:r w:rsidRPr="0048482F">
                        <w:rPr>
                          <w:lang w:val="en-US"/>
                        </w:rPr>
                        <w:t xml:space="preserve"> 5.1.3.2</w:t>
                      </w:r>
                    </w:p>
                    <w:p w14:paraId="3FD2D089" w14:textId="77777777" w:rsidR="00911DF4" w:rsidRPr="00D45950" w:rsidRDefault="00911DF4" w:rsidP="00911DF4">
                      <w:pPr>
                        <w:pStyle w:val="B1"/>
                        <w:rPr>
                          <w:lang w:val="en-US"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p w14:paraId="742DE4A3" w14:textId="77777777" w:rsidR="00911DF4" w:rsidRPr="005F2E54" w:rsidRDefault="00911DF4" w:rsidP="00911DF4">
      <w:pPr>
        <w:spacing w:before="100" w:beforeAutospacing="1" w:after="100" w:afterAutospacing="1"/>
        <w:jc w:val="center"/>
        <w:rPr>
          <w:rFonts w:eastAsiaTheme="minorEastAsia"/>
          <w:color w:val="FF0000"/>
          <w:lang w:eastAsia="zh-TW"/>
        </w:rPr>
      </w:pPr>
      <w:r w:rsidRPr="007860F7">
        <w:rPr>
          <w:color w:val="FF0000"/>
        </w:rPr>
        <w:t xml:space="preserve">/************************ </w:t>
      </w:r>
      <w:r>
        <w:rPr>
          <w:color w:val="FF0000"/>
        </w:rPr>
        <w:t>End</w:t>
      </w:r>
      <w:r w:rsidRPr="007860F7">
        <w:rPr>
          <w:color w:val="FF0000"/>
        </w:rPr>
        <w:t xml:space="preserve"> of Text Proposal </w:t>
      </w:r>
      <w:r>
        <w:rPr>
          <w:color w:val="FF0000"/>
        </w:rPr>
        <w:t xml:space="preserve">to 38.214 </w:t>
      </w:r>
      <w:r w:rsidRPr="007860F7">
        <w:rPr>
          <w:color w:val="FF0000"/>
        </w:rPr>
        <w:t>************************</w:t>
      </w:r>
      <w:r>
        <w:rPr>
          <w:rFonts w:eastAsiaTheme="minorEastAsia" w:hint="eastAsia"/>
          <w:color w:val="FF0000"/>
          <w:lang w:eastAsia="zh-TW"/>
        </w:rPr>
        <w:t>/</w:t>
      </w:r>
    </w:p>
    <w:p w14:paraId="1FA92745" w14:textId="77777777" w:rsidR="00911DF4" w:rsidRDefault="00911DF4" w:rsidP="00911DF4"/>
    <w:sectPr w:rsidR="00911DF4" w:rsidSect="00C02A4C">
      <w:headerReference w:type="even" r:id="rId104"/>
      <w:footerReference w:type="default" r:id="rId10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8A5A5" w14:textId="77777777" w:rsidR="008249BB" w:rsidRDefault="008249BB">
      <w:r>
        <w:separator/>
      </w:r>
    </w:p>
  </w:endnote>
  <w:endnote w:type="continuationSeparator" w:id="0">
    <w:p w14:paraId="0262DC56" w14:textId="77777777" w:rsidR="008249BB" w:rsidRDefault="00824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3D8FAC8" w:rsidR="00911DF4" w:rsidRDefault="00911D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7D2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7D2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5685E" w14:textId="77777777" w:rsidR="008249BB" w:rsidRDefault="008249BB">
      <w:r>
        <w:separator/>
      </w:r>
    </w:p>
  </w:footnote>
  <w:footnote w:type="continuationSeparator" w:id="0">
    <w:p w14:paraId="1445C48D" w14:textId="77777777" w:rsidR="008249BB" w:rsidRDefault="00824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11DF4" w:rsidRDefault="00911D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91E3C56"/>
    <w:multiLevelType w:val="hybridMultilevel"/>
    <w:tmpl w:val="C3AE7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B1366"/>
    <w:multiLevelType w:val="hybridMultilevel"/>
    <w:tmpl w:val="AEF6B82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0"/>
  </w:num>
  <w:num w:numId="16">
    <w:abstractNumId w:val="4"/>
  </w:num>
  <w:num w:numId="17">
    <w:abstractNumId w:val="3"/>
  </w:num>
  <w:num w:numId="18">
    <w:abstractNumId w:val="4"/>
  </w:num>
  <w:num w:numId="1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0F6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82322"/>
    <w:rsid w:val="00190AC1"/>
    <w:rsid w:val="00191B2D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D9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089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1FF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A3B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5FCF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E71C8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331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FEE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0B91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0F31"/>
    <w:rsid w:val="0078177E"/>
    <w:rsid w:val="0078304C"/>
    <w:rsid w:val="00783673"/>
    <w:rsid w:val="00785490"/>
    <w:rsid w:val="00785495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E8B"/>
    <w:rsid w:val="00811FCB"/>
    <w:rsid w:val="008158D6"/>
    <w:rsid w:val="00817196"/>
    <w:rsid w:val="008235DB"/>
    <w:rsid w:val="008249B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4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E5E7D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4EF7"/>
    <w:rsid w:val="00A36297"/>
    <w:rsid w:val="00A41E2B"/>
    <w:rsid w:val="00A43B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7D2B"/>
    <w:rsid w:val="00C50FF3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409"/>
    <w:rsid w:val="00D61AF5"/>
    <w:rsid w:val="00D652B5"/>
    <w:rsid w:val="00D66155"/>
    <w:rsid w:val="00D708B0"/>
    <w:rsid w:val="00D711FB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001B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76068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7246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E96"/>
    <w:rsid w:val="00F74BB9"/>
    <w:rsid w:val="00F75582"/>
    <w:rsid w:val="00F76EFA"/>
    <w:rsid w:val="00F804BE"/>
    <w:rsid w:val="00F817CE"/>
    <w:rsid w:val="00F840D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Zchn">
    <w:name w:val="B1 Zchn"/>
    <w:link w:val="B1"/>
    <w:rsid w:val="00F57246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F572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57246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F57246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F57246"/>
    <w:rPr>
      <w:rFonts w:ascii="Times New Roman" w:hAnsi="Times New Roman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9.bin"/><Relationship Id="rId89" Type="http://schemas.openxmlformats.org/officeDocument/2006/relationships/oleObject" Target="embeddings/oleObject52.bin"/><Relationship Id="rId7" Type="http://schemas.openxmlformats.org/officeDocument/2006/relationships/numbering" Target="numbering.xml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07" Type="http://schemas.openxmlformats.org/officeDocument/2006/relationships/theme" Target="theme/theme1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41.bin"/><Relationship Id="rId79" Type="http://schemas.openxmlformats.org/officeDocument/2006/relationships/oleObject" Target="embeddings/oleObject45.bin"/><Relationship Id="rId87" Type="http://schemas.openxmlformats.org/officeDocument/2006/relationships/image" Target="media/image25.wmf"/><Relationship Id="rId102" Type="http://schemas.openxmlformats.org/officeDocument/2006/relationships/oleObject" Target="embeddings/oleObject64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8.bin"/><Relationship Id="rId90" Type="http://schemas.openxmlformats.org/officeDocument/2006/relationships/oleObject" Target="embeddings/oleObject53.bin"/><Relationship Id="rId95" Type="http://schemas.openxmlformats.org/officeDocument/2006/relationships/oleObject" Target="embeddings/oleObject57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6.bin"/><Relationship Id="rId77" Type="http://schemas.openxmlformats.org/officeDocument/2006/relationships/image" Target="media/image22.wmf"/><Relationship Id="rId100" Type="http://schemas.openxmlformats.org/officeDocument/2006/relationships/oleObject" Target="embeddings/oleObject62.bin"/><Relationship Id="rId105" Type="http://schemas.openxmlformats.org/officeDocument/2006/relationships/footer" Target="footer1.xml"/><Relationship Id="rId8" Type="http://schemas.openxmlformats.org/officeDocument/2006/relationships/styles" Target="styl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6.bin"/><Relationship Id="rId85" Type="http://schemas.openxmlformats.org/officeDocument/2006/relationships/image" Target="media/image24.wmf"/><Relationship Id="rId93" Type="http://schemas.openxmlformats.org/officeDocument/2006/relationships/oleObject" Target="embeddings/oleObject55.bin"/><Relationship Id="rId98" Type="http://schemas.openxmlformats.org/officeDocument/2006/relationships/oleObject" Target="embeddings/oleObject60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4.bin"/><Relationship Id="rId103" Type="http://schemas.openxmlformats.org/officeDocument/2006/relationships/oleObject" Target="embeddings/oleObject65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2.bin"/><Relationship Id="rId83" Type="http://schemas.openxmlformats.org/officeDocument/2006/relationships/image" Target="media/image23.wmf"/><Relationship Id="rId88" Type="http://schemas.openxmlformats.org/officeDocument/2006/relationships/oleObject" Target="embeddings/oleObject51.bin"/><Relationship Id="rId91" Type="http://schemas.openxmlformats.org/officeDocument/2006/relationships/image" Target="media/image26.wmf"/><Relationship Id="rId96" Type="http://schemas.openxmlformats.org/officeDocument/2006/relationships/oleObject" Target="embeddings/oleObject58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6" Type="http://schemas.openxmlformats.org/officeDocument/2006/relationships/fontTable" Target="fontTable.xml"/><Relationship Id="rId10" Type="http://schemas.openxmlformats.org/officeDocument/2006/relationships/webSettings" Target="webSettings.xml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4.bin"/><Relationship Id="rId81" Type="http://schemas.openxmlformats.org/officeDocument/2006/relationships/oleObject" Target="embeddings/oleObject47.bin"/><Relationship Id="rId86" Type="http://schemas.openxmlformats.org/officeDocument/2006/relationships/oleObject" Target="embeddings/oleObject50.bin"/><Relationship Id="rId94" Type="http://schemas.openxmlformats.org/officeDocument/2006/relationships/oleObject" Target="embeddings/oleObject56.bin"/><Relationship Id="rId99" Type="http://schemas.openxmlformats.org/officeDocument/2006/relationships/oleObject" Target="embeddings/oleObject61.bin"/><Relationship Id="rId101" Type="http://schemas.openxmlformats.org/officeDocument/2006/relationships/oleObject" Target="embeddings/oleObject63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43.bin"/><Relationship Id="rId97" Type="http://schemas.openxmlformats.org/officeDocument/2006/relationships/oleObject" Target="embeddings/oleObject59.bin"/><Relationship Id="rId10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3C1D00-CCA1-4F02-91B7-70C8F7F9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</TotalTime>
  <Pages>3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Yufei Blankenship</cp:lastModifiedBy>
  <cp:revision>6</cp:revision>
  <cp:lastPrinted>2008-01-31T15:09:00Z</cp:lastPrinted>
  <dcterms:created xsi:type="dcterms:W3CDTF">2018-01-26T08:29:00Z</dcterms:created>
  <dcterms:modified xsi:type="dcterms:W3CDTF">2018-01-26T18:16:00Z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